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56" w:rsidRDefault="00F9398D" w:rsidP="00F85091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31422D3A" wp14:editId="52CDE1BC">
            <wp:simplePos x="0" y="0"/>
            <wp:positionH relativeFrom="column">
              <wp:posOffset>1415415</wp:posOffset>
            </wp:positionH>
            <wp:positionV relativeFrom="paragraph">
              <wp:posOffset>-427990</wp:posOffset>
            </wp:positionV>
            <wp:extent cx="2733675" cy="971550"/>
            <wp:effectExtent l="0" t="0" r="9525" b="0"/>
            <wp:wrapNone/>
            <wp:docPr id="1" name="Imagem 1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98D" w:rsidRDefault="00F9398D" w:rsidP="003A4495">
      <w:pPr>
        <w:pStyle w:val="Ttulo"/>
        <w:spacing w:line="276" w:lineRule="auto"/>
        <w:ind w:left="0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B24658" w:rsidRPr="00534C4F" w:rsidRDefault="00B24658" w:rsidP="00B24658">
      <w:pPr>
        <w:pStyle w:val="Ttulo"/>
        <w:spacing w:line="276" w:lineRule="auto"/>
        <w:ind w:left="0"/>
        <w:jc w:val="both"/>
        <w:rPr>
          <w:rFonts w:ascii="Times New Roman" w:hAnsi="Times New Roman" w:cs="Times New Roman"/>
          <w:b/>
          <w:spacing w:val="-2"/>
          <w:w w:val="105"/>
          <w:sz w:val="22"/>
          <w:szCs w:val="22"/>
        </w:rPr>
      </w:pPr>
      <w:r w:rsidRPr="00534C4F">
        <w:rPr>
          <w:rFonts w:ascii="Times New Roman" w:hAnsi="Times New Roman" w:cs="Times New Roman"/>
          <w:b/>
          <w:spacing w:val="-2"/>
          <w:w w:val="105"/>
          <w:sz w:val="22"/>
          <w:szCs w:val="22"/>
        </w:rPr>
        <w:t>CAPSEM – CENTRO DE ASSISTÊNCIA E PRESTAÇÃO À SAÚDE DOS SERVIDORES MUNICIPAIS</w:t>
      </w:r>
    </w:p>
    <w:p w:rsidR="00B24658" w:rsidRDefault="00B24658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  <w:bookmarkStart w:id="0" w:name="_GoBack"/>
      <w:bookmarkEnd w:id="0"/>
    </w:p>
    <w:p w:rsidR="00430F32" w:rsidRDefault="00430F32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F9398D" w:rsidRPr="00F9398D" w:rsidRDefault="00197194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  <w:r w:rsidRPr="00325FE9"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  <w:t>TERMO DE REFERÊNCIA</w:t>
      </w:r>
    </w:p>
    <w:p w:rsidR="00F85091" w:rsidRPr="000D4BD1" w:rsidRDefault="00A24164" w:rsidP="00364088">
      <w:pPr>
        <w:pStyle w:val="Ttulo1"/>
        <w:spacing w:line="276" w:lineRule="auto"/>
        <w:ind w:left="0"/>
        <w:jc w:val="center"/>
        <w:rPr>
          <w:rFonts w:ascii="Arial" w:hAnsi="Arial" w:cs="Arial"/>
          <w:b/>
          <w:spacing w:val="-2"/>
          <w:w w:val="104"/>
          <w:sz w:val="22"/>
          <w:szCs w:val="22"/>
        </w:rPr>
      </w:pPr>
      <w:bookmarkStart w:id="1" w:name="SERVIÇOS_COMPLEMENTARES_DE_MANUTENÇÃO_-_"/>
      <w:bookmarkEnd w:id="1"/>
      <w:r>
        <w:rPr>
          <w:rFonts w:ascii="Arial" w:hAnsi="Arial" w:cs="Arial"/>
          <w:b/>
          <w:spacing w:val="-2"/>
          <w:w w:val="104"/>
          <w:sz w:val="22"/>
          <w:szCs w:val="22"/>
        </w:rPr>
        <w:t>CONTRATAÇÃO</w:t>
      </w:r>
      <w:r w:rsidR="00AB7EA5">
        <w:rPr>
          <w:rFonts w:ascii="Arial" w:hAnsi="Arial" w:cs="Arial"/>
          <w:b/>
          <w:spacing w:val="-2"/>
          <w:w w:val="104"/>
          <w:sz w:val="22"/>
          <w:szCs w:val="22"/>
        </w:rPr>
        <w:t xml:space="preserve"> DE </w:t>
      </w:r>
      <w:r w:rsidR="0026032C">
        <w:rPr>
          <w:rFonts w:ascii="Arial" w:hAnsi="Arial" w:cs="Arial"/>
          <w:b/>
          <w:spacing w:val="-2"/>
          <w:w w:val="104"/>
          <w:sz w:val="22"/>
          <w:szCs w:val="22"/>
        </w:rPr>
        <w:t xml:space="preserve">SERVIÇO DE MÃO DE OBRA PARA </w:t>
      </w:r>
      <w:r w:rsidR="004C226E">
        <w:rPr>
          <w:rFonts w:ascii="Arial" w:hAnsi="Arial" w:cs="Arial"/>
          <w:b/>
          <w:spacing w:val="-2"/>
          <w:w w:val="104"/>
          <w:sz w:val="22"/>
          <w:szCs w:val="22"/>
        </w:rPr>
        <w:t>EXECUÇÃO DE CONSERTO EMERGENCIAL DO TELHADO DO CAPSEM</w:t>
      </w:r>
    </w:p>
    <w:p w:rsidR="001C1F9F" w:rsidRDefault="001C1F9F" w:rsidP="00F85091">
      <w:pPr>
        <w:pStyle w:val="Ttulo1"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30F32" w:rsidRPr="00325FE9" w:rsidRDefault="00430F32" w:rsidP="00F85091">
      <w:pPr>
        <w:pStyle w:val="Ttulo1"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0184F" w:rsidRPr="00325FE9" w:rsidRDefault="0090184F" w:rsidP="0090184F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25FE9">
        <w:rPr>
          <w:rFonts w:ascii="Arial" w:hAnsi="Arial" w:cs="Arial"/>
          <w:b/>
          <w:sz w:val="24"/>
          <w:szCs w:val="24"/>
          <w:u w:val="single"/>
        </w:rPr>
        <w:t>DO OBJETO</w:t>
      </w:r>
    </w:p>
    <w:p w:rsidR="009457F0" w:rsidRDefault="00D411E0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Constitui objeto do presente Termo de Referência </w:t>
      </w:r>
      <w:r w:rsidR="00AB7EA5">
        <w:rPr>
          <w:rFonts w:ascii="Arial" w:hAnsi="Arial" w:cs="Arial"/>
          <w:sz w:val="24"/>
          <w:szCs w:val="24"/>
        </w:rPr>
        <w:t xml:space="preserve">a </w:t>
      </w:r>
      <w:r w:rsidR="0026032C">
        <w:rPr>
          <w:rFonts w:ascii="Arial" w:hAnsi="Arial" w:cs="Arial"/>
          <w:sz w:val="24"/>
          <w:szCs w:val="24"/>
        </w:rPr>
        <w:t xml:space="preserve">contratação de serviço de mão de obra para </w:t>
      </w:r>
      <w:r w:rsidR="004C226E">
        <w:rPr>
          <w:rFonts w:ascii="Arial" w:hAnsi="Arial" w:cs="Arial"/>
          <w:sz w:val="24"/>
          <w:szCs w:val="24"/>
        </w:rPr>
        <w:t>execução de conserto emergencial do telhado do CAPSEM</w:t>
      </w:r>
      <w:r w:rsidR="00AB7EA5">
        <w:rPr>
          <w:rFonts w:ascii="Arial" w:hAnsi="Arial" w:cs="Arial"/>
          <w:sz w:val="24"/>
          <w:szCs w:val="24"/>
        </w:rPr>
        <w:t xml:space="preserve">, </w:t>
      </w:r>
      <w:r w:rsidR="00944093">
        <w:rPr>
          <w:rFonts w:ascii="Arial" w:hAnsi="Arial" w:cs="Arial"/>
          <w:sz w:val="24"/>
          <w:szCs w:val="24"/>
        </w:rPr>
        <w:t>onde ocorreu</w:t>
      </w:r>
      <w:r w:rsidR="00B778A7">
        <w:rPr>
          <w:rFonts w:ascii="Arial" w:hAnsi="Arial" w:cs="Arial"/>
          <w:sz w:val="24"/>
          <w:szCs w:val="24"/>
        </w:rPr>
        <w:t xml:space="preserve"> deste</w:t>
      </w:r>
      <w:r w:rsidR="0090149E">
        <w:rPr>
          <w:rFonts w:ascii="Arial" w:hAnsi="Arial" w:cs="Arial"/>
          <w:sz w:val="24"/>
          <w:szCs w:val="24"/>
        </w:rPr>
        <w:t>lhamento</w:t>
      </w:r>
      <w:r w:rsidR="00944093">
        <w:rPr>
          <w:rFonts w:ascii="Arial" w:hAnsi="Arial" w:cs="Arial"/>
          <w:sz w:val="24"/>
          <w:szCs w:val="24"/>
        </w:rPr>
        <w:t xml:space="preserve"> </w:t>
      </w:r>
      <w:r w:rsidR="00AB7EA5">
        <w:rPr>
          <w:rFonts w:ascii="Arial" w:hAnsi="Arial" w:cs="Arial"/>
          <w:sz w:val="24"/>
          <w:szCs w:val="24"/>
        </w:rPr>
        <w:t>em ra</w:t>
      </w:r>
      <w:r w:rsidR="00A24164">
        <w:rPr>
          <w:rFonts w:ascii="Arial" w:hAnsi="Arial" w:cs="Arial"/>
          <w:sz w:val="24"/>
          <w:szCs w:val="24"/>
        </w:rPr>
        <w:t xml:space="preserve">zão do temporal que atingiu a cidade de Carazinho/RS </w:t>
      </w:r>
      <w:r w:rsidR="00AB7EA5">
        <w:rPr>
          <w:rFonts w:ascii="Arial" w:hAnsi="Arial" w:cs="Arial"/>
          <w:sz w:val="24"/>
          <w:szCs w:val="24"/>
        </w:rPr>
        <w:t xml:space="preserve">em </w:t>
      </w:r>
      <w:r w:rsidR="00537175">
        <w:rPr>
          <w:rFonts w:ascii="Arial" w:hAnsi="Arial" w:cs="Arial"/>
          <w:sz w:val="24"/>
          <w:szCs w:val="24"/>
        </w:rPr>
        <w:t>21/03/2024</w:t>
      </w:r>
      <w:r w:rsidR="00944093">
        <w:rPr>
          <w:rFonts w:ascii="Arial" w:hAnsi="Arial" w:cs="Arial"/>
          <w:sz w:val="24"/>
          <w:szCs w:val="24"/>
        </w:rPr>
        <w:t>.</w:t>
      </w:r>
    </w:p>
    <w:p w:rsidR="00A24164" w:rsidRDefault="00A24164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AB7EA5" w:rsidRPr="00AB7EA5" w:rsidRDefault="00AB7EA5" w:rsidP="00AB7EA5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AB7EA5" w:rsidRPr="004C226E" w:rsidRDefault="00234A48" w:rsidP="00AB7EA5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64088">
        <w:rPr>
          <w:rFonts w:ascii="Arial" w:hAnsi="Arial" w:cs="Arial"/>
          <w:b/>
          <w:sz w:val="24"/>
          <w:szCs w:val="24"/>
          <w:u w:val="single"/>
        </w:rPr>
        <w:t xml:space="preserve">ESPECIFICAÇÕES MÍNIMAS </w:t>
      </w:r>
    </w:p>
    <w:p w:rsidR="00AB7EA5" w:rsidRDefault="00945E8D" w:rsidP="00AB7EA5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serviço deverá ser realizado nas instalações no CAPSEM, </w:t>
      </w:r>
      <w:r w:rsidR="00692E32">
        <w:rPr>
          <w:rFonts w:ascii="Arial" w:hAnsi="Arial" w:cs="Arial"/>
          <w:sz w:val="24"/>
          <w:szCs w:val="24"/>
        </w:rPr>
        <w:t>no local</w:t>
      </w:r>
      <w:r w:rsidR="00534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onde ocorreu o</w:t>
      </w:r>
      <w:r w:rsidR="004C226E">
        <w:rPr>
          <w:rFonts w:ascii="Arial" w:hAnsi="Arial" w:cs="Arial"/>
          <w:sz w:val="24"/>
          <w:szCs w:val="24"/>
        </w:rPr>
        <w:t xml:space="preserve"> destelhamento, no prazo </w:t>
      </w:r>
      <w:r w:rsidR="00534C4F">
        <w:rPr>
          <w:rFonts w:ascii="Arial" w:hAnsi="Arial" w:cs="Arial"/>
          <w:sz w:val="24"/>
          <w:szCs w:val="24"/>
        </w:rPr>
        <w:t xml:space="preserve">máximo </w:t>
      </w:r>
      <w:r w:rsidR="004C226E">
        <w:rPr>
          <w:rFonts w:ascii="Arial" w:hAnsi="Arial" w:cs="Arial"/>
          <w:sz w:val="24"/>
          <w:szCs w:val="24"/>
        </w:rPr>
        <w:t xml:space="preserve">de </w:t>
      </w:r>
      <w:r w:rsidR="00534C4F">
        <w:rPr>
          <w:rFonts w:ascii="Arial" w:hAnsi="Arial" w:cs="Arial"/>
          <w:sz w:val="24"/>
          <w:szCs w:val="24"/>
        </w:rPr>
        <w:t>10</w:t>
      </w:r>
      <w:r w:rsidR="004C226E">
        <w:rPr>
          <w:rFonts w:ascii="Arial" w:hAnsi="Arial" w:cs="Arial"/>
          <w:sz w:val="24"/>
          <w:szCs w:val="24"/>
        </w:rPr>
        <w:t xml:space="preserve"> dias</w:t>
      </w:r>
      <w:r w:rsidR="00534C4F">
        <w:rPr>
          <w:rFonts w:ascii="Arial" w:hAnsi="Arial" w:cs="Arial"/>
          <w:sz w:val="24"/>
          <w:szCs w:val="24"/>
        </w:rPr>
        <w:t>.</w:t>
      </w:r>
      <w:r w:rsidR="004C226E">
        <w:rPr>
          <w:rFonts w:ascii="Arial" w:hAnsi="Arial" w:cs="Arial"/>
          <w:sz w:val="24"/>
          <w:szCs w:val="24"/>
        </w:rPr>
        <w:t xml:space="preserve"> </w:t>
      </w:r>
    </w:p>
    <w:p w:rsidR="00945E8D" w:rsidRPr="00AB7EA5" w:rsidRDefault="00945E8D" w:rsidP="00AB7EA5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telhas </w:t>
      </w:r>
      <w:r w:rsidR="00692E32">
        <w:rPr>
          <w:rFonts w:ascii="Arial" w:hAnsi="Arial" w:cs="Arial"/>
          <w:sz w:val="24"/>
          <w:szCs w:val="24"/>
        </w:rPr>
        <w:t>e os materiais serão fornecido</w:t>
      </w:r>
      <w:r>
        <w:rPr>
          <w:rFonts w:ascii="Arial" w:hAnsi="Arial" w:cs="Arial"/>
          <w:sz w:val="24"/>
          <w:szCs w:val="24"/>
        </w:rPr>
        <w:t xml:space="preserve">s pela autarquia, conforme especificações constantes no processo de dispensa </w:t>
      </w:r>
      <w:r w:rsidR="00692E32">
        <w:rPr>
          <w:rFonts w:ascii="Arial" w:hAnsi="Arial" w:cs="Arial"/>
          <w:sz w:val="24"/>
          <w:szCs w:val="24"/>
        </w:rPr>
        <w:t xml:space="preserve">n.º </w:t>
      </w:r>
      <w:r w:rsidR="00A24164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/2024</w:t>
      </w:r>
      <w:r w:rsidR="00692E32">
        <w:rPr>
          <w:rFonts w:ascii="Arial" w:hAnsi="Arial" w:cs="Arial"/>
          <w:sz w:val="24"/>
          <w:szCs w:val="24"/>
        </w:rPr>
        <w:t>, a qual tem como finalidade a aquisição dos materiais para o conserto do telhado</w:t>
      </w:r>
      <w:r>
        <w:rPr>
          <w:rFonts w:ascii="Arial" w:hAnsi="Arial" w:cs="Arial"/>
          <w:sz w:val="24"/>
          <w:szCs w:val="24"/>
        </w:rPr>
        <w:t>.</w:t>
      </w:r>
    </w:p>
    <w:p w:rsidR="00AB7EA5" w:rsidRDefault="00AB7EA5" w:rsidP="00B503FF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90184F" w:rsidRPr="00325FE9" w:rsidRDefault="0090184F" w:rsidP="00D119DD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25FE9">
        <w:rPr>
          <w:rFonts w:ascii="Arial" w:hAnsi="Arial" w:cs="Arial"/>
          <w:b/>
          <w:sz w:val="24"/>
          <w:szCs w:val="24"/>
          <w:u w:val="single"/>
        </w:rPr>
        <w:t xml:space="preserve">JUSTIFICATIVA </w:t>
      </w:r>
    </w:p>
    <w:p w:rsidR="00AB7EA5" w:rsidRDefault="003728EF" w:rsidP="00692E32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3728EF">
        <w:rPr>
          <w:rFonts w:ascii="Arial" w:hAnsi="Arial" w:cs="Arial"/>
          <w:sz w:val="24"/>
          <w:szCs w:val="24"/>
        </w:rPr>
        <w:t xml:space="preserve">A presente contratação de </w:t>
      </w:r>
      <w:r w:rsidR="00945E8D">
        <w:rPr>
          <w:rFonts w:ascii="Arial" w:hAnsi="Arial" w:cs="Arial"/>
          <w:sz w:val="24"/>
          <w:szCs w:val="24"/>
        </w:rPr>
        <w:t xml:space="preserve">serviço de mão de obra para </w:t>
      </w:r>
      <w:r w:rsidR="00692E32">
        <w:rPr>
          <w:rFonts w:ascii="Arial" w:hAnsi="Arial" w:cs="Arial"/>
          <w:sz w:val="24"/>
          <w:szCs w:val="24"/>
        </w:rPr>
        <w:t>execução de reforma</w:t>
      </w:r>
      <w:r w:rsidR="00945E8D">
        <w:rPr>
          <w:rFonts w:ascii="Arial" w:hAnsi="Arial" w:cs="Arial"/>
          <w:sz w:val="24"/>
          <w:szCs w:val="24"/>
        </w:rPr>
        <w:t xml:space="preserve"> no telhado do CAPSEM </w:t>
      </w:r>
      <w:r w:rsidRPr="003728EF">
        <w:rPr>
          <w:rFonts w:ascii="Arial" w:hAnsi="Arial" w:cs="Arial"/>
          <w:sz w:val="24"/>
          <w:szCs w:val="24"/>
        </w:rPr>
        <w:t xml:space="preserve">justifica-se </w:t>
      </w:r>
      <w:r w:rsidR="00B503FF">
        <w:rPr>
          <w:rFonts w:ascii="Arial" w:hAnsi="Arial" w:cs="Arial"/>
          <w:sz w:val="24"/>
          <w:szCs w:val="24"/>
        </w:rPr>
        <w:t>pela</w:t>
      </w:r>
      <w:r w:rsidR="00B503FF" w:rsidRPr="003728EF">
        <w:rPr>
          <w:rFonts w:ascii="Arial" w:hAnsi="Arial" w:cs="Arial"/>
          <w:sz w:val="24"/>
          <w:szCs w:val="24"/>
        </w:rPr>
        <w:t xml:space="preserve"> </w:t>
      </w:r>
      <w:r w:rsidR="00AB7EA5">
        <w:rPr>
          <w:rFonts w:ascii="Arial" w:hAnsi="Arial" w:cs="Arial"/>
          <w:sz w:val="24"/>
          <w:szCs w:val="24"/>
        </w:rPr>
        <w:t xml:space="preserve">necessidade de cobertura </w:t>
      </w:r>
      <w:r w:rsidR="00692E32">
        <w:rPr>
          <w:rFonts w:ascii="Arial" w:hAnsi="Arial" w:cs="Arial"/>
          <w:sz w:val="24"/>
          <w:szCs w:val="24"/>
        </w:rPr>
        <w:t>da área onde ocorreu o destelhamento</w:t>
      </w:r>
      <w:r w:rsidR="00AB7EA5">
        <w:rPr>
          <w:rFonts w:ascii="Arial" w:hAnsi="Arial" w:cs="Arial"/>
          <w:sz w:val="24"/>
          <w:szCs w:val="24"/>
        </w:rPr>
        <w:t>, a fim de manter os serviços de prestação à saúde</w:t>
      </w:r>
      <w:r w:rsidR="00B778A7">
        <w:rPr>
          <w:rFonts w:ascii="Arial" w:hAnsi="Arial" w:cs="Arial"/>
          <w:sz w:val="24"/>
          <w:szCs w:val="24"/>
        </w:rPr>
        <w:t xml:space="preserve">, evitando a perda/danificação de documentos, objetos, móveis e utensílios </w:t>
      </w:r>
      <w:r w:rsidR="00AB7EA5">
        <w:rPr>
          <w:rFonts w:ascii="Arial" w:hAnsi="Arial" w:cs="Arial"/>
          <w:sz w:val="24"/>
          <w:szCs w:val="24"/>
        </w:rPr>
        <w:t>que se encontram alocados na repartição, considerand</w:t>
      </w:r>
      <w:r w:rsidR="00692E32">
        <w:rPr>
          <w:rFonts w:ascii="Arial" w:hAnsi="Arial" w:cs="Arial"/>
          <w:sz w:val="24"/>
          <w:szCs w:val="24"/>
        </w:rPr>
        <w:t>o as condições climáticas que vê</w:t>
      </w:r>
      <w:r w:rsidR="00AB7EA5">
        <w:rPr>
          <w:rFonts w:ascii="Arial" w:hAnsi="Arial" w:cs="Arial"/>
          <w:sz w:val="24"/>
          <w:szCs w:val="24"/>
        </w:rPr>
        <w:t>m afetando o estado</w:t>
      </w:r>
      <w:r w:rsidR="00692E32">
        <w:rPr>
          <w:rFonts w:ascii="Arial" w:hAnsi="Arial" w:cs="Arial"/>
          <w:sz w:val="24"/>
          <w:szCs w:val="24"/>
        </w:rPr>
        <w:t>, correndo risco, inclusive, de novos vendavais na região</w:t>
      </w:r>
      <w:r w:rsidR="00AB7EA5">
        <w:rPr>
          <w:rFonts w:ascii="Arial" w:hAnsi="Arial" w:cs="Arial"/>
          <w:sz w:val="24"/>
          <w:szCs w:val="24"/>
        </w:rPr>
        <w:t>.</w:t>
      </w:r>
      <w:r w:rsidR="00692E32">
        <w:rPr>
          <w:rFonts w:ascii="Arial" w:hAnsi="Arial" w:cs="Arial"/>
          <w:sz w:val="24"/>
          <w:szCs w:val="24"/>
        </w:rPr>
        <w:t xml:space="preserve"> </w:t>
      </w:r>
      <w:r w:rsidR="00AB7EA5">
        <w:rPr>
          <w:rFonts w:ascii="Arial" w:hAnsi="Arial" w:cs="Arial"/>
          <w:sz w:val="24"/>
          <w:szCs w:val="24"/>
        </w:rPr>
        <w:t>Dessa forma, resta demonstrada a urgência da presente contratação.</w:t>
      </w:r>
    </w:p>
    <w:p w:rsidR="00AB7EA5" w:rsidRDefault="0090149E" w:rsidP="00692E32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692E32">
        <w:rPr>
          <w:rFonts w:ascii="Arial" w:hAnsi="Arial" w:cs="Arial"/>
          <w:sz w:val="24"/>
          <w:szCs w:val="24"/>
        </w:rPr>
        <w:t>reforma</w:t>
      </w:r>
      <w:r>
        <w:rPr>
          <w:rFonts w:ascii="Arial" w:hAnsi="Arial" w:cs="Arial"/>
          <w:sz w:val="24"/>
          <w:szCs w:val="24"/>
        </w:rPr>
        <w:t xml:space="preserve"> do telhado, </w:t>
      </w:r>
      <w:r w:rsidR="00692E32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necessária a aquisição de telhas</w:t>
      </w:r>
      <w:r w:rsidR="00A24164">
        <w:rPr>
          <w:rFonts w:ascii="Arial" w:hAnsi="Arial" w:cs="Arial"/>
          <w:sz w:val="24"/>
          <w:szCs w:val="24"/>
        </w:rPr>
        <w:t xml:space="preserve">, pregos e caibros </w:t>
      </w:r>
      <w:r w:rsidR="00692E32">
        <w:rPr>
          <w:rFonts w:ascii="Arial" w:hAnsi="Arial" w:cs="Arial"/>
          <w:sz w:val="24"/>
          <w:szCs w:val="24"/>
        </w:rPr>
        <w:t>em quantidade suficiente para cobertura do local onde ocorreu o destelhamento.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B7EA5" w:rsidRDefault="00AB7EA5" w:rsidP="00A24164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149E" w:rsidRPr="00B503FF" w:rsidRDefault="0090149E" w:rsidP="00B503FF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F7618B" w:rsidRDefault="00F7618B" w:rsidP="00F7618B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CONDIÇÕES GERAIS DA CONTRATAÇÃO</w:t>
      </w:r>
    </w:p>
    <w:p w:rsidR="00F7618B" w:rsidRDefault="00564550" w:rsidP="00F7618B">
      <w:pPr>
        <w:pStyle w:val="Corpodetexto"/>
        <w:numPr>
          <w:ilvl w:val="0"/>
          <w:numId w:val="6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contratação do serviço de mão de obra para execução de reforma do </w:t>
      </w:r>
      <w:r>
        <w:rPr>
          <w:rFonts w:ascii="Arial" w:hAnsi="Arial" w:cs="Arial"/>
          <w:sz w:val="24"/>
          <w:szCs w:val="24"/>
        </w:rPr>
        <w:lastRenderedPageBreak/>
        <w:t>telhado do CAPSEM</w:t>
      </w:r>
      <w:r w:rsidR="00F7618B">
        <w:rPr>
          <w:rFonts w:ascii="Arial" w:hAnsi="Arial" w:cs="Arial"/>
          <w:sz w:val="24"/>
          <w:szCs w:val="24"/>
        </w:rPr>
        <w:t xml:space="preserve"> </w:t>
      </w:r>
      <w:r w:rsidR="008118F9">
        <w:rPr>
          <w:rFonts w:ascii="Arial" w:hAnsi="Arial" w:cs="Arial"/>
          <w:sz w:val="24"/>
          <w:szCs w:val="24"/>
        </w:rPr>
        <w:t>te</w:t>
      </w:r>
      <w:r w:rsidR="00F7618B" w:rsidRPr="007A2D1D">
        <w:rPr>
          <w:rFonts w:ascii="Arial" w:hAnsi="Arial" w:cs="Arial"/>
          <w:sz w:val="24"/>
          <w:szCs w:val="24"/>
        </w:rPr>
        <w:t xml:space="preserve">m natureza comum, tendo em vista que </w:t>
      </w:r>
      <w:r w:rsidR="0090149E">
        <w:rPr>
          <w:rFonts w:ascii="Arial" w:hAnsi="Arial" w:cs="Arial"/>
          <w:sz w:val="24"/>
          <w:szCs w:val="24"/>
        </w:rPr>
        <w:t>sua qualidade pode ser objetivamente definida</w:t>
      </w:r>
      <w:r w:rsidR="00F7618B" w:rsidRPr="007A2D1D">
        <w:rPr>
          <w:rFonts w:ascii="Arial" w:hAnsi="Arial" w:cs="Arial"/>
          <w:sz w:val="24"/>
          <w:szCs w:val="24"/>
        </w:rPr>
        <w:t xml:space="preserve"> pelo edital, por meio de especificações usuais de mercado, nos termos do art. 6º, inciso XIII, da Lei </w:t>
      </w:r>
      <w:r w:rsidR="00F7618B">
        <w:rPr>
          <w:rFonts w:ascii="Arial" w:hAnsi="Arial" w:cs="Arial"/>
          <w:sz w:val="24"/>
          <w:szCs w:val="24"/>
        </w:rPr>
        <w:t>Federal n</w:t>
      </w:r>
      <w:r w:rsidR="00CF717A">
        <w:rPr>
          <w:rFonts w:ascii="Arial" w:hAnsi="Arial" w:cs="Arial"/>
          <w:sz w:val="24"/>
          <w:szCs w:val="24"/>
        </w:rPr>
        <w:t>.</w:t>
      </w:r>
      <w:r w:rsidR="00F7618B">
        <w:rPr>
          <w:rFonts w:ascii="Arial" w:hAnsi="Arial" w:cs="Arial"/>
          <w:sz w:val="24"/>
          <w:szCs w:val="24"/>
        </w:rPr>
        <w:t>º 14.133/2021;</w:t>
      </w:r>
    </w:p>
    <w:p w:rsidR="00F7618B" w:rsidRPr="00234A48" w:rsidRDefault="00F7618B" w:rsidP="00F7618B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A4565A">
        <w:rPr>
          <w:rFonts w:ascii="Arial" w:hAnsi="Arial" w:cs="Arial"/>
          <w:sz w:val="24"/>
          <w:szCs w:val="24"/>
        </w:rPr>
        <w:t xml:space="preserve">c) </w:t>
      </w:r>
      <w:r w:rsidR="0090149E">
        <w:rPr>
          <w:rFonts w:ascii="Arial" w:hAnsi="Arial" w:cs="Arial"/>
          <w:sz w:val="24"/>
          <w:szCs w:val="24"/>
        </w:rPr>
        <w:t xml:space="preserve">A </w:t>
      </w:r>
      <w:r w:rsidR="00564550">
        <w:rPr>
          <w:rFonts w:ascii="Arial" w:hAnsi="Arial" w:cs="Arial"/>
          <w:sz w:val="24"/>
          <w:szCs w:val="24"/>
        </w:rPr>
        <w:t>realização do serviço será prestada</w:t>
      </w:r>
      <w:r w:rsidR="0090149E">
        <w:rPr>
          <w:rFonts w:ascii="Arial" w:hAnsi="Arial" w:cs="Arial"/>
          <w:sz w:val="24"/>
          <w:szCs w:val="24"/>
        </w:rPr>
        <w:t xml:space="preserve"> de forma integral pela empresa que </w:t>
      </w:r>
      <w:r w:rsidR="00564550">
        <w:rPr>
          <w:rFonts w:ascii="Arial" w:hAnsi="Arial" w:cs="Arial"/>
          <w:sz w:val="24"/>
          <w:szCs w:val="24"/>
        </w:rPr>
        <w:t xml:space="preserve">ofertar </w:t>
      </w:r>
      <w:r w:rsidR="0090149E">
        <w:rPr>
          <w:rFonts w:ascii="Arial" w:hAnsi="Arial" w:cs="Arial"/>
          <w:sz w:val="24"/>
          <w:szCs w:val="24"/>
        </w:rPr>
        <w:t>o menor preço</w:t>
      </w:r>
      <w:r w:rsidR="00564550">
        <w:rPr>
          <w:rFonts w:ascii="Arial" w:hAnsi="Arial" w:cs="Arial"/>
          <w:sz w:val="24"/>
          <w:szCs w:val="24"/>
        </w:rPr>
        <w:t xml:space="preserve"> para execução de mão de obra para troca do telhado</w:t>
      </w:r>
      <w:r w:rsidR="0090149E">
        <w:rPr>
          <w:rFonts w:ascii="Arial" w:hAnsi="Arial" w:cs="Arial"/>
          <w:sz w:val="24"/>
          <w:szCs w:val="24"/>
        </w:rPr>
        <w:t>.</w:t>
      </w:r>
    </w:p>
    <w:p w:rsidR="00D411E0" w:rsidRPr="00B73BB8" w:rsidRDefault="00D411E0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771A6C" w:rsidRPr="00364088" w:rsidRDefault="00F7618B" w:rsidP="0036408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 E CRITÉRIO DE SELEÇÃO</w:t>
      </w:r>
    </w:p>
    <w:p w:rsidR="0090184F" w:rsidRDefault="009D5620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9D5620">
        <w:rPr>
          <w:rFonts w:ascii="Arial" w:hAnsi="Arial" w:cs="Arial"/>
          <w:sz w:val="24"/>
          <w:szCs w:val="24"/>
        </w:rPr>
        <w:t xml:space="preserve">A presente aquisição será realizada por </w:t>
      </w:r>
      <w:r>
        <w:rPr>
          <w:rFonts w:ascii="Arial" w:hAnsi="Arial" w:cs="Arial"/>
          <w:sz w:val="24"/>
          <w:szCs w:val="24"/>
        </w:rPr>
        <w:t xml:space="preserve">meio de </w:t>
      </w:r>
      <w:r w:rsidRPr="009D5620">
        <w:rPr>
          <w:rFonts w:ascii="Arial" w:hAnsi="Arial" w:cs="Arial"/>
          <w:sz w:val="24"/>
          <w:szCs w:val="24"/>
        </w:rPr>
        <w:t xml:space="preserve">Dispensa de Licitação </w:t>
      </w:r>
      <w:r w:rsidR="0090149E">
        <w:rPr>
          <w:rFonts w:ascii="Arial" w:hAnsi="Arial" w:cs="Arial"/>
          <w:sz w:val="24"/>
          <w:szCs w:val="24"/>
        </w:rPr>
        <w:t>Emergencial com fulcro no artigo 75 inciso VIII,</w:t>
      </w:r>
      <w:r w:rsidRPr="009D5620">
        <w:rPr>
          <w:rFonts w:ascii="Arial" w:hAnsi="Arial" w:cs="Arial"/>
          <w:sz w:val="24"/>
          <w:szCs w:val="24"/>
        </w:rPr>
        <w:t xml:space="preserve"> da Lei Federal 14.133 de 01/04/2021, regulamentada pela Resolução 112 de 09/11/2021.</w:t>
      </w:r>
      <w:r w:rsidR="00315961">
        <w:rPr>
          <w:rFonts w:ascii="Arial" w:hAnsi="Arial" w:cs="Arial"/>
          <w:sz w:val="24"/>
          <w:szCs w:val="24"/>
        </w:rPr>
        <w:t xml:space="preserve"> </w:t>
      </w:r>
    </w:p>
    <w:p w:rsidR="00315961" w:rsidRDefault="00315961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15961">
        <w:rPr>
          <w:rFonts w:ascii="Arial" w:hAnsi="Arial" w:cs="Arial"/>
          <w:sz w:val="24"/>
          <w:szCs w:val="24"/>
        </w:rPr>
        <w:t xml:space="preserve"> pesquisa d</w:t>
      </w:r>
      <w:r>
        <w:rPr>
          <w:rFonts w:ascii="Arial" w:hAnsi="Arial" w:cs="Arial"/>
          <w:sz w:val="24"/>
          <w:szCs w:val="24"/>
        </w:rPr>
        <w:t>e preços obedeceu ao método da média aritmética,</w:t>
      </w:r>
      <w:r w:rsidRPr="00315961">
        <w:rPr>
          <w:rFonts w:ascii="Arial" w:hAnsi="Arial" w:cs="Arial"/>
          <w:sz w:val="24"/>
          <w:szCs w:val="24"/>
        </w:rPr>
        <w:t xml:space="preserve"> soma</w:t>
      </w:r>
      <w:r>
        <w:rPr>
          <w:rFonts w:ascii="Arial" w:hAnsi="Arial" w:cs="Arial"/>
          <w:sz w:val="24"/>
          <w:szCs w:val="24"/>
        </w:rPr>
        <w:t>ndo</w:t>
      </w:r>
      <w:r w:rsidRPr="00315961">
        <w:rPr>
          <w:rFonts w:ascii="Arial" w:hAnsi="Arial" w:cs="Arial"/>
          <w:sz w:val="24"/>
          <w:szCs w:val="24"/>
        </w:rPr>
        <w:t>-se os val</w:t>
      </w:r>
      <w:r>
        <w:rPr>
          <w:rFonts w:ascii="Arial" w:hAnsi="Arial" w:cs="Arial"/>
          <w:sz w:val="24"/>
          <w:szCs w:val="24"/>
        </w:rPr>
        <w:t>ores pesquisados e o resultado foi</w:t>
      </w:r>
      <w:r w:rsidRPr="00315961">
        <w:rPr>
          <w:rFonts w:ascii="Arial" w:hAnsi="Arial" w:cs="Arial"/>
          <w:sz w:val="24"/>
          <w:szCs w:val="24"/>
        </w:rPr>
        <w:t xml:space="preserve"> dividido pelo número de cotações</w:t>
      </w:r>
      <w:r>
        <w:rPr>
          <w:rFonts w:ascii="Arial" w:hAnsi="Arial" w:cs="Arial"/>
          <w:sz w:val="24"/>
          <w:szCs w:val="24"/>
        </w:rPr>
        <w:t>.</w:t>
      </w:r>
    </w:p>
    <w:p w:rsidR="006F07D2" w:rsidRPr="00325FE9" w:rsidRDefault="006F07D2" w:rsidP="00364088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E42FD1" w:rsidRPr="00364088" w:rsidRDefault="0090149E" w:rsidP="00364088">
      <w:pPr>
        <w:pStyle w:val="Ttulo1"/>
        <w:numPr>
          <w:ilvl w:val="0"/>
          <w:numId w:val="3"/>
        </w:numPr>
        <w:tabs>
          <w:tab w:val="left" w:pos="284"/>
        </w:tabs>
        <w:spacing w:before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2" w:name="LOCAL_DO_SERVIÇO"/>
      <w:bookmarkEnd w:id="2"/>
      <w:r>
        <w:rPr>
          <w:rFonts w:ascii="Arial" w:hAnsi="Arial" w:cs="Arial"/>
          <w:b/>
          <w:w w:val="105"/>
          <w:sz w:val="24"/>
          <w:szCs w:val="24"/>
          <w:u w:val="single"/>
        </w:rPr>
        <w:t>DO FORNECIMENTO DO OBJETO</w:t>
      </w:r>
    </w:p>
    <w:p w:rsidR="00303288" w:rsidRDefault="00035815" w:rsidP="00364088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014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serviço de mão de obra </w:t>
      </w:r>
      <w:r w:rsidR="006773B9">
        <w:rPr>
          <w:rFonts w:ascii="Arial" w:hAnsi="Arial" w:cs="Arial"/>
          <w:sz w:val="24"/>
          <w:szCs w:val="24"/>
        </w:rPr>
        <w:t xml:space="preserve">para conserto do telhado </w:t>
      </w:r>
      <w:r>
        <w:rPr>
          <w:rFonts w:ascii="Arial" w:hAnsi="Arial" w:cs="Arial"/>
          <w:sz w:val="24"/>
          <w:szCs w:val="24"/>
        </w:rPr>
        <w:t xml:space="preserve">deve </w:t>
      </w:r>
      <w:r w:rsidR="0090149E">
        <w:rPr>
          <w:rFonts w:ascii="Arial" w:hAnsi="Arial" w:cs="Arial"/>
          <w:sz w:val="24"/>
          <w:szCs w:val="24"/>
        </w:rPr>
        <w:t>possuir as características e especificações descritas no presente termo de referência</w:t>
      </w:r>
      <w:r w:rsidR="00AE5F3D">
        <w:rPr>
          <w:rFonts w:ascii="Arial" w:hAnsi="Arial" w:cs="Arial"/>
          <w:sz w:val="24"/>
          <w:szCs w:val="24"/>
        </w:rPr>
        <w:t xml:space="preserve"> e seguir as determinações do </w:t>
      </w:r>
      <w:proofErr w:type="gramStart"/>
      <w:r w:rsidR="00AE5F3D">
        <w:rPr>
          <w:rFonts w:ascii="Arial" w:hAnsi="Arial" w:cs="Arial"/>
          <w:sz w:val="24"/>
          <w:szCs w:val="24"/>
        </w:rPr>
        <w:t xml:space="preserve">projeto </w:t>
      </w:r>
      <w:r w:rsidR="0090149E">
        <w:rPr>
          <w:rFonts w:ascii="Arial" w:hAnsi="Arial" w:cs="Arial"/>
          <w:sz w:val="24"/>
          <w:szCs w:val="24"/>
        </w:rPr>
        <w:t>;</w:t>
      </w:r>
      <w:proofErr w:type="gramEnd"/>
    </w:p>
    <w:p w:rsidR="00315961" w:rsidRPr="0090149E" w:rsidRDefault="0090149E" w:rsidP="0090149E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35815">
        <w:rPr>
          <w:rFonts w:ascii="Arial" w:hAnsi="Arial" w:cs="Arial"/>
          <w:sz w:val="24"/>
          <w:szCs w:val="24"/>
        </w:rPr>
        <w:t xml:space="preserve">everá ser fornecida nota fiscal do serviço </w:t>
      </w:r>
      <w:r>
        <w:rPr>
          <w:rFonts w:ascii="Arial" w:hAnsi="Arial" w:cs="Arial"/>
          <w:sz w:val="24"/>
          <w:szCs w:val="24"/>
        </w:rPr>
        <w:t xml:space="preserve">quando efetivada </w:t>
      </w:r>
      <w:r w:rsidR="00035815">
        <w:rPr>
          <w:rFonts w:ascii="Arial" w:hAnsi="Arial" w:cs="Arial"/>
          <w:sz w:val="24"/>
          <w:szCs w:val="24"/>
        </w:rPr>
        <w:t>a contratação da mão de obra</w:t>
      </w:r>
      <w:r>
        <w:rPr>
          <w:rFonts w:ascii="Arial" w:hAnsi="Arial" w:cs="Arial"/>
          <w:sz w:val="24"/>
          <w:szCs w:val="24"/>
        </w:rPr>
        <w:t>;</w:t>
      </w:r>
    </w:p>
    <w:p w:rsidR="007E172F" w:rsidRPr="00325FE9" w:rsidRDefault="007E172F" w:rsidP="00364088">
      <w:pPr>
        <w:pStyle w:val="Corpodetexto"/>
        <w:spacing w:line="276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6F07D2" w:rsidRPr="00364088" w:rsidRDefault="006F07D2" w:rsidP="0036408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64088">
        <w:rPr>
          <w:rFonts w:ascii="Arial" w:hAnsi="Arial" w:cs="Arial"/>
          <w:b/>
          <w:sz w:val="24"/>
          <w:szCs w:val="24"/>
          <w:u w:val="single"/>
        </w:rPr>
        <w:t>OBRIGAÇÕES DA CONTRATADA</w:t>
      </w:r>
    </w:p>
    <w:p w:rsidR="00303288" w:rsidRDefault="00035815" w:rsidP="00364088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o serviço de conserto/reforma no telhado da CAPSEM, conforme descrição do projeto e d</w:t>
      </w:r>
      <w:r w:rsidR="0090149E">
        <w:rPr>
          <w:rFonts w:ascii="Arial" w:hAnsi="Arial" w:cs="Arial"/>
          <w:sz w:val="24"/>
          <w:szCs w:val="24"/>
        </w:rPr>
        <w:t>o presente termo de referência</w:t>
      </w:r>
      <w:r>
        <w:rPr>
          <w:rFonts w:ascii="Arial" w:hAnsi="Arial" w:cs="Arial"/>
          <w:sz w:val="24"/>
          <w:szCs w:val="24"/>
        </w:rPr>
        <w:t>,</w:t>
      </w:r>
      <w:r w:rsidR="0090149E">
        <w:rPr>
          <w:rFonts w:ascii="Arial" w:hAnsi="Arial" w:cs="Arial"/>
          <w:sz w:val="24"/>
          <w:szCs w:val="24"/>
        </w:rPr>
        <w:t xml:space="preserve"> na s</w:t>
      </w:r>
      <w:r>
        <w:rPr>
          <w:rFonts w:ascii="Arial" w:hAnsi="Arial" w:cs="Arial"/>
          <w:sz w:val="24"/>
          <w:szCs w:val="24"/>
        </w:rPr>
        <w:t>ede da contratante no prazo de 10</w:t>
      </w:r>
      <w:r w:rsidR="0090149E">
        <w:rPr>
          <w:rFonts w:ascii="Arial" w:hAnsi="Arial" w:cs="Arial"/>
          <w:sz w:val="24"/>
          <w:szCs w:val="24"/>
        </w:rPr>
        <w:t xml:space="preserve"> dias úteis;</w:t>
      </w:r>
    </w:p>
    <w:p w:rsidR="0090149E" w:rsidRDefault="00035815" w:rsidP="00364088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Indicar preposto para ser seu representante durante a execução do conserto do telhado;</w:t>
      </w:r>
    </w:p>
    <w:p w:rsidR="00035815" w:rsidRDefault="00035815" w:rsidP="00364088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 por todos os ônus e tributos, emolumentos, honorários ou despesas incidentes sobre os serviços contratados, bem como por cumprir </w:t>
      </w:r>
      <w:proofErr w:type="gramStart"/>
      <w:r>
        <w:rPr>
          <w:rFonts w:ascii="Arial" w:hAnsi="Arial" w:cs="Arial"/>
          <w:sz w:val="24"/>
          <w:szCs w:val="24"/>
        </w:rPr>
        <w:t>todas</w:t>
      </w:r>
      <w:proofErr w:type="gramEnd"/>
      <w:r>
        <w:rPr>
          <w:rFonts w:ascii="Arial" w:hAnsi="Arial" w:cs="Arial"/>
          <w:sz w:val="24"/>
          <w:szCs w:val="24"/>
        </w:rPr>
        <w:t xml:space="preserve"> obrigações trabalhistas, previdenciárias e acidentárias relativas aos funcionários que empregar para a execução dos serviços, inclusive as decorrentes de convenções, acordos ou dissídios coletivos;</w:t>
      </w:r>
    </w:p>
    <w:p w:rsidR="00035815" w:rsidRDefault="00035815" w:rsidP="00364088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durante a execução da obra as normas técnicas aplicáveis à obra no que tange à segurança, solidez e perfeita execução do objeto deste termo de referência;</w:t>
      </w:r>
    </w:p>
    <w:p w:rsidR="00035815" w:rsidRDefault="00035815" w:rsidP="00364088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Zelar pelo cumprimento</w:t>
      </w:r>
      <w:r w:rsidR="00512AC5">
        <w:rPr>
          <w:rFonts w:ascii="Arial" w:hAnsi="Arial" w:cs="Arial"/>
          <w:sz w:val="24"/>
          <w:szCs w:val="24"/>
        </w:rPr>
        <w:t>, por parte de seus funcionários, das normas do Ministério do Trabalho, cabendo à CONTRATADA o fornecimento de equipamentos de segurança e proteção individual;</w:t>
      </w:r>
    </w:p>
    <w:p w:rsidR="00512AC5" w:rsidRDefault="00512AC5" w:rsidP="00364088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 por todos os danos causados por seus funcionários à CONTRANTE e/ou terceiros, decorrentes de culpa ou dolo;</w:t>
      </w:r>
    </w:p>
    <w:p w:rsidR="00512AC5" w:rsidRPr="00303288" w:rsidRDefault="00512AC5" w:rsidP="00364088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Reparar ou corrigir, às suas expensas, os serviços efetuados em que se </w:t>
      </w:r>
      <w:r w:rsidR="005F185A">
        <w:rPr>
          <w:rFonts w:ascii="Arial" w:hAnsi="Arial" w:cs="Arial"/>
          <w:sz w:val="24"/>
          <w:szCs w:val="24"/>
        </w:rPr>
        <w:t>verificarem</w:t>
      </w:r>
      <w:r>
        <w:rPr>
          <w:rFonts w:ascii="Arial" w:hAnsi="Arial" w:cs="Arial"/>
          <w:sz w:val="24"/>
          <w:szCs w:val="24"/>
        </w:rPr>
        <w:t xml:space="preserve"> vícios, defeitos ou incorreções resultantes da execução do serviço contratado.</w:t>
      </w:r>
    </w:p>
    <w:p w:rsidR="00536B41" w:rsidRDefault="00536B41" w:rsidP="00F850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A2D1D" w:rsidRPr="00325FE9" w:rsidRDefault="007A2D1D" w:rsidP="00F850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134E81" w:rsidRPr="00364088" w:rsidRDefault="00134E81" w:rsidP="0036408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64088">
        <w:rPr>
          <w:rFonts w:ascii="Arial" w:hAnsi="Arial" w:cs="Arial"/>
          <w:b/>
          <w:sz w:val="24"/>
          <w:szCs w:val="24"/>
          <w:u w:val="single"/>
        </w:rPr>
        <w:t>OBRIGAÇÕES DA CONTRATANTE</w:t>
      </w:r>
    </w:p>
    <w:p w:rsidR="00303288" w:rsidRPr="00303288" w:rsidRDefault="00134E81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325FE9">
        <w:rPr>
          <w:rFonts w:ascii="Arial" w:hAnsi="Arial" w:cs="Arial"/>
          <w:sz w:val="24"/>
          <w:szCs w:val="24"/>
        </w:rPr>
        <w:t>Além das obrigações descritas no Edital e neste Termo, são ainda obrigações da contrata</w:t>
      </w:r>
      <w:r w:rsidR="002E28D4">
        <w:rPr>
          <w:rFonts w:ascii="Arial" w:hAnsi="Arial" w:cs="Arial"/>
          <w:sz w:val="24"/>
          <w:szCs w:val="24"/>
        </w:rPr>
        <w:t>nte</w:t>
      </w:r>
      <w:r w:rsidRPr="00325FE9">
        <w:rPr>
          <w:rFonts w:ascii="Arial" w:hAnsi="Arial" w:cs="Arial"/>
          <w:sz w:val="24"/>
          <w:szCs w:val="24"/>
        </w:rPr>
        <w:t>:</w:t>
      </w:r>
    </w:p>
    <w:p w:rsidR="00134E81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 xml:space="preserve">Permitir acesso dos empregados da CONTRATADA às dependências e locais indicados neste CONTRATO, para </w:t>
      </w:r>
      <w:r w:rsidR="00035815">
        <w:rPr>
          <w:rFonts w:ascii="Arial" w:hAnsi="Arial" w:cs="Arial"/>
          <w:sz w:val="24"/>
          <w:szCs w:val="24"/>
        </w:rPr>
        <w:t>execução do serviço contratado</w:t>
      </w:r>
      <w:r w:rsidRPr="00303288">
        <w:rPr>
          <w:rFonts w:ascii="Arial" w:hAnsi="Arial" w:cs="Arial"/>
          <w:sz w:val="24"/>
          <w:szCs w:val="24"/>
        </w:rPr>
        <w:t>;</w:t>
      </w:r>
    </w:p>
    <w:p w:rsidR="00303288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 xml:space="preserve">Comunicar à CONTRATADA qualquer irregularidade </w:t>
      </w:r>
      <w:r w:rsidR="00035815">
        <w:rPr>
          <w:rFonts w:ascii="Arial" w:hAnsi="Arial" w:cs="Arial"/>
          <w:sz w:val="24"/>
          <w:szCs w:val="24"/>
        </w:rPr>
        <w:t>verificada no decorrer da execução do serviço</w:t>
      </w:r>
      <w:r w:rsidR="00291077">
        <w:rPr>
          <w:rFonts w:ascii="Arial" w:hAnsi="Arial" w:cs="Arial"/>
          <w:sz w:val="24"/>
          <w:szCs w:val="24"/>
        </w:rPr>
        <w:t>;</w:t>
      </w:r>
    </w:p>
    <w:p w:rsidR="00303288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 xml:space="preserve">Efetuar o pagamento </w:t>
      </w:r>
      <w:r w:rsidR="00035815">
        <w:rPr>
          <w:rFonts w:ascii="Arial" w:hAnsi="Arial" w:cs="Arial"/>
          <w:sz w:val="24"/>
          <w:szCs w:val="24"/>
        </w:rPr>
        <w:t>à CONTRATADA referente aos serviços executados, nos termos do presente instrumento</w:t>
      </w:r>
      <w:r w:rsidRPr="00303288">
        <w:rPr>
          <w:rFonts w:ascii="Arial" w:hAnsi="Arial" w:cs="Arial"/>
          <w:sz w:val="24"/>
          <w:szCs w:val="24"/>
        </w:rPr>
        <w:t>;</w:t>
      </w:r>
    </w:p>
    <w:p w:rsidR="00303288" w:rsidRPr="00303288" w:rsidRDefault="00035815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servidor responsável pelo acompanhamento e fiscalização da execução do serviço.</w:t>
      </w:r>
    </w:p>
    <w:p w:rsidR="009D5620" w:rsidRDefault="009D5620" w:rsidP="009D5620">
      <w:pPr>
        <w:pStyle w:val="Corpodetexto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D5620" w:rsidRPr="00364088" w:rsidRDefault="00944093" w:rsidP="009D5620">
      <w:pPr>
        <w:pStyle w:val="Corpodetexto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985"/>
        </w:tabs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PROPOSTAS</w:t>
      </w:r>
    </w:p>
    <w:p w:rsidR="00364088" w:rsidRPr="00F01202" w:rsidRDefault="00A24164" w:rsidP="00944093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urgência da presente contratação, os orçamentos foram solicitados às empresas que prestam serviço na cidade.</w:t>
      </w:r>
    </w:p>
    <w:p w:rsidR="009D5620" w:rsidRDefault="009D5620" w:rsidP="009D5620">
      <w:pPr>
        <w:pStyle w:val="Corpodetexto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D5620" w:rsidRPr="00364088" w:rsidRDefault="009D5620" w:rsidP="009D5620">
      <w:pPr>
        <w:pStyle w:val="Corpodetexto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64088">
        <w:rPr>
          <w:rFonts w:ascii="Arial" w:hAnsi="Arial" w:cs="Arial"/>
          <w:b/>
          <w:sz w:val="24"/>
          <w:szCs w:val="24"/>
          <w:u w:val="single"/>
        </w:rPr>
        <w:t xml:space="preserve">VISITA TÉCNICA </w:t>
      </w:r>
    </w:p>
    <w:p w:rsidR="009D5620" w:rsidRDefault="009D5620" w:rsidP="009D5620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F954BD">
        <w:rPr>
          <w:rFonts w:ascii="Arial" w:hAnsi="Arial" w:cs="Arial"/>
          <w:sz w:val="24"/>
          <w:szCs w:val="24"/>
        </w:rPr>
        <w:t>A proponente poderá</w:t>
      </w:r>
      <w:r w:rsidR="00BD6C51">
        <w:rPr>
          <w:rFonts w:ascii="Arial" w:hAnsi="Arial" w:cs="Arial"/>
          <w:sz w:val="24"/>
          <w:szCs w:val="24"/>
        </w:rPr>
        <w:t>, caso seja de seu interesse</w:t>
      </w:r>
      <w:r w:rsidR="00AE0B00">
        <w:rPr>
          <w:rFonts w:ascii="Arial" w:hAnsi="Arial" w:cs="Arial"/>
          <w:sz w:val="24"/>
          <w:szCs w:val="24"/>
        </w:rPr>
        <w:t>,</w:t>
      </w:r>
      <w:r w:rsidRPr="00F954BD">
        <w:rPr>
          <w:rFonts w:ascii="Arial" w:hAnsi="Arial" w:cs="Arial"/>
          <w:sz w:val="24"/>
          <w:szCs w:val="24"/>
        </w:rPr>
        <w:t xml:space="preserve"> realizar visita técnica junto </w:t>
      </w:r>
      <w:r>
        <w:rPr>
          <w:rFonts w:ascii="Arial" w:hAnsi="Arial" w:cs="Arial"/>
          <w:sz w:val="24"/>
          <w:szCs w:val="24"/>
        </w:rPr>
        <w:t>ao CAPSEM,</w:t>
      </w:r>
      <w:r w:rsidRPr="00F954BD">
        <w:rPr>
          <w:rFonts w:ascii="Arial" w:hAnsi="Arial" w:cs="Arial"/>
          <w:sz w:val="24"/>
          <w:szCs w:val="24"/>
        </w:rPr>
        <w:t xml:space="preserve"> com o objetivo de obter prévio conhecimento dos serviços a serem realizados, bem como o esclarecimento de eventuais dúvidas acerca das condições referentes ao objeto desta contratação e condições para o efetivo cumprimento de suas obrigações. </w:t>
      </w:r>
    </w:p>
    <w:p w:rsidR="009D5620" w:rsidRPr="00F954BD" w:rsidRDefault="009D5620" w:rsidP="009D5620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visita t</w:t>
      </w:r>
      <w:r w:rsidRPr="00F954BD">
        <w:rPr>
          <w:rFonts w:ascii="Arial" w:hAnsi="Arial" w:cs="Arial"/>
          <w:sz w:val="24"/>
          <w:szCs w:val="24"/>
        </w:rPr>
        <w:t>écnica poderá ser realizada</w:t>
      </w:r>
      <w:r>
        <w:rPr>
          <w:rFonts w:ascii="Arial" w:hAnsi="Arial" w:cs="Arial"/>
          <w:sz w:val="24"/>
          <w:szCs w:val="24"/>
        </w:rPr>
        <w:t xml:space="preserve"> de segunda a sexta-feira das 08h às 17</w:t>
      </w:r>
      <w:r w:rsidRPr="00F954BD">
        <w:rPr>
          <w:rFonts w:ascii="Arial" w:hAnsi="Arial" w:cs="Arial"/>
          <w:sz w:val="24"/>
          <w:szCs w:val="24"/>
        </w:rPr>
        <w:t xml:space="preserve">h </w:t>
      </w:r>
      <w:r w:rsidR="002E28D4">
        <w:rPr>
          <w:rFonts w:ascii="Arial" w:hAnsi="Arial" w:cs="Arial"/>
          <w:sz w:val="24"/>
          <w:szCs w:val="24"/>
        </w:rPr>
        <w:t xml:space="preserve">até o dia </w:t>
      </w:r>
      <w:r w:rsidR="000237E9">
        <w:rPr>
          <w:rFonts w:ascii="Arial" w:hAnsi="Arial" w:cs="Arial"/>
          <w:sz w:val="24"/>
          <w:szCs w:val="24"/>
        </w:rPr>
        <w:t>12/04</w:t>
      </w:r>
      <w:r w:rsidR="00944093">
        <w:rPr>
          <w:rFonts w:ascii="Arial" w:hAnsi="Arial" w:cs="Arial"/>
          <w:sz w:val="24"/>
          <w:szCs w:val="24"/>
        </w:rPr>
        <w:t>/2024</w:t>
      </w:r>
      <w:r w:rsidR="002E28D4">
        <w:rPr>
          <w:rFonts w:ascii="Arial" w:hAnsi="Arial" w:cs="Arial"/>
          <w:sz w:val="24"/>
          <w:szCs w:val="24"/>
        </w:rPr>
        <w:t xml:space="preserve"> </w:t>
      </w:r>
      <w:r w:rsidRPr="00F954BD">
        <w:rPr>
          <w:rFonts w:ascii="Arial" w:hAnsi="Arial" w:cs="Arial"/>
          <w:sz w:val="24"/>
          <w:szCs w:val="24"/>
        </w:rPr>
        <w:t xml:space="preserve">e deverá ser previamente agendada pelo telefone </w:t>
      </w:r>
      <w:r w:rsidR="00BD6C51">
        <w:rPr>
          <w:rFonts w:ascii="Arial" w:hAnsi="Arial" w:cs="Arial"/>
          <w:sz w:val="24"/>
          <w:szCs w:val="24"/>
        </w:rPr>
        <w:t>(54) 3330-17</w:t>
      </w:r>
      <w:r w:rsidR="00364088">
        <w:rPr>
          <w:rFonts w:ascii="Arial" w:hAnsi="Arial" w:cs="Arial"/>
          <w:sz w:val="24"/>
          <w:szCs w:val="24"/>
        </w:rPr>
        <w:t>88/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54) 3330-2719,</w:t>
      </w:r>
      <w:r w:rsidRPr="00F954BD">
        <w:rPr>
          <w:rFonts w:ascii="Arial" w:hAnsi="Arial" w:cs="Arial"/>
          <w:sz w:val="24"/>
          <w:szCs w:val="24"/>
        </w:rPr>
        <w:t xml:space="preserve"> ou pelo e mail: </w:t>
      </w:r>
      <w:r>
        <w:rPr>
          <w:rFonts w:ascii="Arial" w:hAnsi="Arial" w:cs="Arial"/>
          <w:sz w:val="24"/>
          <w:szCs w:val="24"/>
        </w:rPr>
        <w:t>atendimento@capsem.com.br</w:t>
      </w:r>
      <w:r w:rsidRPr="00F954BD">
        <w:rPr>
          <w:rFonts w:ascii="Arial" w:hAnsi="Arial" w:cs="Arial"/>
          <w:sz w:val="24"/>
          <w:szCs w:val="24"/>
        </w:rPr>
        <w:t>.</w:t>
      </w:r>
    </w:p>
    <w:p w:rsidR="005B3819" w:rsidRPr="00325FE9" w:rsidRDefault="005B3819" w:rsidP="00536B41">
      <w:pPr>
        <w:pStyle w:val="Corpodetexto"/>
        <w:ind w:firstLine="1134"/>
        <w:rPr>
          <w:rFonts w:ascii="Arial" w:hAnsi="Arial" w:cs="Arial"/>
          <w:sz w:val="24"/>
          <w:szCs w:val="24"/>
        </w:rPr>
      </w:pPr>
    </w:p>
    <w:p w:rsidR="000A67CD" w:rsidRPr="0023332D" w:rsidRDefault="00A24BC6" w:rsidP="0090184F">
      <w:pPr>
        <w:pStyle w:val="Corpodetexto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23332D">
        <w:rPr>
          <w:rFonts w:ascii="Arial" w:hAnsi="Arial" w:cs="Arial"/>
          <w:b/>
          <w:sz w:val="24"/>
          <w:szCs w:val="24"/>
          <w:u w:val="single"/>
        </w:rPr>
        <w:t xml:space="preserve">FORMA DE </w:t>
      </w:r>
      <w:r w:rsidR="000A67CD" w:rsidRPr="0023332D">
        <w:rPr>
          <w:rFonts w:ascii="Arial" w:hAnsi="Arial" w:cs="Arial"/>
          <w:b/>
          <w:sz w:val="24"/>
          <w:szCs w:val="24"/>
          <w:u w:val="single"/>
        </w:rPr>
        <w:t>PAGAMENTO</w:t>
      </w:r>
    </w:p>
    <w:p w:rsidR="000A67CD" w:rsidRDefault="000A67CD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325FE9">
        <w:rPr>
          <w:rFonts w:ascii="Arial" w:hAnsi="Arial" w:cs="Arial"/>
          <w:sz w:val="24"/>
          <w:szCs w:val="24"/>
        </w:rPr>
        <w:t xml:space="preserve">Para execução </w:t>
      </w:r>
      <w:r w:rsidR="00944093">
        <w:rPr>
          <w:rFonts w:ascii="Arial" w:hAnsi="Arial" w:cs="Arial"/>
          <w:sz w:val="24"/>
          <w:szCs w:val="24"/>
        </w:rPr>
        <w:t>da mão de obra constante</w:t>
      </w:r>
      <w:r w:rsidRPr="00325FE9">
        <w:rPr>
          <w:rFonts w:ascii="Arial" w:hAnsi="Arial" w:cs="Arial"/>
          <w:sz w:val="24"/>
          <w:szCs w:val="24"/>
        </w:rPr>
        <w:t xml:space="preserve"> no</w:t>
      </w:r>
      <w:r w:rsidR="00944093">
        <w:rPr>
          <w:rFonts w:ascii="Arial" w:hAnsi="Arial" w:cs="Arial"/>
          <w:sz w:val="24"/>
          <w:szCs w:val="24"/>
        </w:rPr>
        <w:t xml:space="preserve"> presente</w:t>
      </w:r>
      <w:r w:rsidRPr="00325FE9">
        <w:rPr>
          <w:rFonts w:ascii="Arial" w:hAnsi="Arial" w:cs="Arial"/>
          <w:sz w:val="24"/>
          <w:szCs w:val="24"/>
        </w:rPr>
        <w:t xml:space="preserve"> </w:t>
      </w:r>
      <w:r w:rsidR="00944093">
        <w:rPr>
          <w:rFonts w:ascii="Arial" w:hAnsi="Arial" w:cs="Arial"/>
          <w:sz w:val="24"/>
          <w:szCs w:val="24"/>
        </w:rPr>
        <w:t>Termo de R</w:t>
      </w:r>
      <w:r w:rsidR="007A2D1D">
        <w:rPr>
          <w:rFonts w:ascii="Arial" w:hAnsi="Arial" w:cs="Arial"/>
          <w:sz w:val="24"/>
          <w:szCs w:val="24"/>
        </w:rPr>
        <w:t>eferência</w:t>
      </w:r>
      <w:r w:rsidR="00A24BC6" w:rsidRPr="00325FE9">
        <w:rPr>
          <w:rFonts w:ascii="Arial" w:hAnsi="Arial" w:cs="Arial"/>
          <w:sz w:val="24"/>
          <w:szCs w:val="24"/>
        </w:rPr>
        <w:t>, a CONTRATADA receberá da autarquia</w:t>
      </w:r>
      <w:r w:rsidR="00944093">
        <w:rPr>
          <w:rFonts w:ascii="Arial" w:hAnsi="Arial" w:cs="Arial"/>
          <w:sz w:val="24"/>
          <w:szCs w:val="24"/>
        </w:rPr>
        <w:t xml:space="preserve"> </w:t>
      </w:r>
      <w:r w:rsidR="00A24164" w:rsidRPr="00325FE9">
        <w:rPr>
          <w:rFonts w:ascii="Arial" w:hAnsi="Arial" w:cs="Arial"/>
          <w:sz w:val="24"/>
          <w:szCs w:val="24"/>
        </w:rPr>
        <w:t>o valor que propuser na licitação</w:t>
      </w:r>
      <w:r w:rsidR="00A24164">
        <w:rPr>
          <w:rFonts w:ascii="Arial" w:hAnsi="Arial" w:cs="Arial"/>
          <w:sz w:val="24"/>
          <w:szCs w:val="24"/>
        </w:rPr>
        <w:t xml:space="preserve"> no prazo de 15 dias úteis</w:t>
      </w:r>
      <w:r w:rsidR="00A24BC6" w:rsidRPr="00325FE9">
        <w:rPr>
          <w:rFonts w:ascii="Arial" w:hAnsi="Arial" w:cs="Arial"/>
          <w:sz w:val="24"/>
          <w:szCs w:val="24"/>
        </w:rPr>
        <w:t xml:space="preserve">, </w:t>
      </w:r>
      <w:r w:rsidR="007A2D1D">
        <w:rPr>
          <w:rFonts w:ascii="Arial" w:hAnsi="Arial" w:cs="Arial"/>
          <w:sz w:val="24"/>
          <w:szCs w:val="24"/>
        </w:rPr>
        <w:t>sendo o de menor valor</w:t>
      </w:r>
      <w:r w:rsidR="00291077">
        <w:rPr>
          <w:rFonts w:ascii="Arial" w:hAnsi="Arial" w:cs="Arial"/>
          <w:sz w:val="24"/>
          <w:szCs w:val="24"/>
        </w:rPr>
        <w:t>.</w:t>
      </w:r>
    </w:p>
    <w:p w:rsidR="00454AEB" w:rsidRDefault="00454AEB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454AEB" w:rsidRDefault="00454AEB" w:rsidP="00454AEB">
      <w:pPr>
        <w:pStyle w:val="Corpodetexto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4AEB">
        <w:rPr>
          <w:rFonts w:ascii="Arial" w:hAnsi="Arial" w:cs="Arial"/>
          <w:b/>
          <w:sz w:val="24"/>
          <w:szCs w:val="24"/>
          <w:u w:val="single"/>
        </w:rPr>
        <w:t>ESTIMATIVA DO VALOR DA CONTRATAÇÃO</w:t>
      </w:r>
    </w:p>
    <w:p w:rsidR="00454AEB" w:rsidRPr="00454AEB" w:rsidRDefault="00A24164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Estima-se, conforme orçamentos apresentados, que o valor médio da contratação será de R$1.261,60 </w:t>
      </w:r>
      <w:r w:rsidR="00454AEB" w:rsidRPr="00944093">
        <w:rPr>
          <w:rFonts w:ascii="Arial" w:hAnsi="Arial" w:cs="Arial"/>
          <w:sz w:val="24"/>
          <w:szCs w:val="24"/>
        </w:rPr>
        <w:t>p</w:t>
      </w:r>
      <w:r w:rsidR="00454AEB" w:rsidRPr="00F7618B">
        <w:rPr>
          <w:rFonts w:ascii="Arial" w:hAnsi="Arial" w:cs="Arial"/>
          <w:sz w:val="24"/>
          <w:szCs w:val="24"/>
        </w:rPr>
        <w:t>ara a contratação almejada</w:t>
      </w:r>
      <w:r w:rsidR="00F7618B">
        <w:rPr>
          <w:rFonts w:ascii="Arial" w:hAnsi="Arial" w:cs="Arial"/>
          <w:sz w:val="24"/>
          <w:szCs w:val="24"/>
        </w:rPr>
        <w:t xml:space="preserve">, levando em consideração a média de valores </w:t>
      </w:r>
      <w:r w:rsidR="004111CE">
        <w:rPr>
          <w:rFonts w:ascii="Arial" w:hAnsi="Arial" w:cs="Arial"/>
          <w:sz w:val="24"/>
          <w:szCs w:val="24"/>
        </w:rPr>
        <w:t xml:space="preserve">encontrada por meio </w:t>
      </w:r>
      <w:r>
        <w:rPr>
          <w:rFonts w:ascii="Arial" w:hAnsi="Arial" w:cs="Arial"/>
          <w:sz w:val="24"/>
          <w:szCs w:val="24"/>
        </w:rPr>
        <w:t>os orçamentos apresentados pelos interessados</w:t>
      </w:r>
      <w:r w:rsidR="004111CE">
        <w:rPr>
          <w:rFonts w:ascii="Arial" w:hAnsi="Arial" w:cs="Arial"/>
          <w:sz w:val="24"/>
          <w:szCs w:val="24"/>
        </w:rPr>
        <w:t>.</w:t>
      </w:r>
    </w:p>
    <w:p w:rsidR="00454AEB" w:rsidRPr="00454AEB" w:rsidRDefault="00454AE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54AEB">
        <w:rPr>
          <w:rFonts w:ascii="Arial" w:hAnsi="Arial" w:cs="Arial"/>
          <w:sz w:val="24"/>
          <w:szCs w:val="24"/>
        </w:rPr>
        <w:t xml:space="preserve">Vislumbra-se que tal valor é compatível com o praticado pelo mercado correspondente, observando-se o disposto </w:t>
      </w:r>
      <w:r w:rsidRPr="002E28D4">
        <w:rPr>
          <w:rFonts w:ascii="Arial" w:hAnsi="Arial" w:cs="Arial"/>
          <w:sz w:val="24"/>
          <w:szCs w:val="24"/>
        </w:rPr>
        <w:t>na Portaria n.º</w:t>
      </w:r>
      <w:r w:rsidR="002E28D4">
        <w:rPr>
          <w:rFonts w:ascii="Arial" w:hAnsi="Arial" w:cs="Arial"/>
          <w:sz w:val="24"/>
          <w:szCs w:val="24"/>
        </w:rPr>
        <w:t xml:space="preserve"> 30</w:t>
      </w:r>
      <w:r w:rsidRPr="00454AEB">
        <w:rPr>
          <w:rFonts w:ascii="Arial" w:hAnsi="Arial" w:cs="Arial"/>
          <w:sz w:val="24"/>
          <w:szCs w:val="24"/>
        </w:rPr>
        <w:t xml:space="preserve"> que “Estabelece o procedimento administrativo para a realização de pesquisa de preços para aquisição de bens, contratação de serviços em geral e para contratação de obras e serviços de engenharia no âmbito </w:t>
      </w:r>
      <w:r w:rsidR="00145B11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CAPSEM</w:t>
      </w:r>
      <w:r w:rsidRPr="00454AEB">
        <w:rPr>
          <w:rFonts w:ascii="Arial" w:hAnsi="Arial" w:cs="Arial"/>
          <w:sz w:val="24"/>
          <w:szCs w:val="24"/>
        </w:rPr>
        <w:t>, nos termos da Lei Federal n</w:t>
      </w:r>
      <w:r>
        <w:rPr>
          <w:rFonts w:ascii="Arial" w:hAnsi="Arial" w:cs="Arial"/>
          <w:sz w:val="24"/>
          <w:szCs w:val="24"/>
        </w:rPr>
        <w:t>.</w:t>
      </w:r>
      <w:r w:rsidRPr="00454AEB">
        <w:rPr>
          <w:rFonts w:ascii="Arial" w:hAnsi="Arial" w:cs="Arial"/>
          <w:sz w:val="24"/>
          <w:szCs w:val="24"/>
        </w:rPr>
        <w:t>º 14.133/2021”, nos termos do art. 23, § 1º, da Lei Federal n</w:t>
      </w:r>
      <w:r w:rsidR="00BD6C51">
        <w:rPr>
          <w:rFonts w:ascii="Arial" w:hAnsi="Arial" w:cs="Arial"/>
          <w:sz w:val="24"/>
          <w:szCs w:val="24"/>
        </w:rPr>
        <w:t>.</w:t>
      </w:r>
      <w:r w:rsidRPr="00454AEB">
        <w:rPr>
          <w:rFonts w:ascii="Arial" w:hAnsi="Arial" w:cs="Arial"/>
          <w:sz w:val="24"/>
          <w:szCs w:val="24"/>
        </w:rPr>
        <w:t>º 14.133/2021.</w:t>
      </w:r>
    </w:p>
    <w:p w:rsidR="00454AEB" w:rsidRDefault="00454AE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pesquisa de preços, </w:t>
      </w:r>
      <w:proofErr w:type="gramStart"/>
      <w:r>
        <w:rPr>
          <w:rFonts w:ascii="Arial" w:hAnsi="Arial" w:cs="Arial"/>
          <w:sz w:val="24"/>
          <w:szCs w:val="24"/>
        </w:rPr>
        <w:t>utilizou-se</w:t>
      </w:r>
      <w:proofErr w:type="gramEnd"/>
      <w:r>
        <w:rPr>
          <w:rFonts w:ascii="Arial" w:hAnsi="Arial" w:cs="Arial"/>
          <w:sz w:val="24"/>
          <w:szCs w:val="24"/>
        </w:rPr>
        <w:t xml:space="preserve"> orçamentos </w:t>
      </w:r>
      <w:r w:rsidR="00291077">
        <w:rPr>
          <w:rFonts w:ascii="Arial" w:hAnsi="Arial" w:cs="Arial"/>
          <w:sz w:val="24"/>
          <w:szCs w:val="24"/>
        </w:rPr>
        <w:t xml:space="preserve">fornecidos pelos interessados, </w:t>
      </w:r>
      <w:r>
        <w:rPr>
          <w:rFonts w:ascii="Arial" w:hAnsi="Arial" w:cs="Arial"/>
          <w:sz w:val="24"/>
          <w:szCs w:val="24"/>
        </w:rPr>
        <w:t xml:space="preserve">conforme documentos anexos, </w:t>
      </w:r>
      <w:r w:rsidR="00281E21">
        <w:rPr>
          <w:rFonts w:ascii="Arial" w:hAnsi="Arial" w:cs="Arial"/>
          <w:sz w:val="24"/>
          <w:szCs w:val="24"/>
        </w:rPr>
        <w:t xml:space="preserve">sendo que, </w:t>
      </w:r>
      <w:r>
        <w:rPr>
          <w:rFonts w:ascii="Arial" w:hAnsi="Arial" w:cs="Arial"/>
          <w:sz w:val="24"/>
          <w:szCs w:val="24"/>
        </w:rPr>
        <w:t>consequentemente</w:t>
      </w:r>
      <w:r w:rsidR="00281E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seu </w:t>
      </w:r>
      <w:r>
        <w:rPr>
          <w:rFonts w:ascii="Arial" w:hAnsi="Arial" w:cs="Arial"/>
          <w:sz w:val="24"/>
          <w:szCs w:val="24"/>
        </w:rPr>
        <w:lastRenderedPageBreak/>
        <w:t>custo/preço tende a ser de menor valor</w:t>
      </w:r>
      <w:r w:rsidR="004559D0">
        <w:rPr>
          <w:rFonts w:ascii="Arial" w:hAnsi="Arial" w:cs="Arial"/>
          <w:sz w:val="24"/>
          <w:szCs w:val="24"/>
        </w:rPr>
        <w:t>, consoante ao disposto no artigo 23, §1º, incisos II, III e IV</w:t>
      </w:r>
      <w:r>
        <w:rPr>
          <w:rFonts w:ascii="Arial" w:hAnsi="Arial" w:cs="Arial"/>
          <w:sz w:val="24"/>
          <w:szCs w:val="24"/>
        </w:rPr>
        <w:t>.</w:t>
      </w:r>
    </w:p>
    <w:p w:rsidR="00454AEB" w:rsidRDefault="00454AEB" w:rsidP="00454A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54AEB" w:rsidRDefault="00454AEB" w:rsidP="00454AEB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454AEB">
        <w:rPr>
          <w:rFonts w:ascii="Arial" w:hAnsi="Arial" w:cs="Arial"/>
          <w:b/>
          <w:sz w:val="24"/>
          <w:szCs w:val="24"/>
          <w:u w:val="single"/>
        </w:rPr>
        <w:t xml:space="preserve"> ADEQUAÇÃO ORÇAMENTÁRIA</w:t>
      </w:r>
    </w:p>
    <w:p w:rsidR="00454AEB" w:rsidRDefault="00454AE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45B11">
        <w:rPr>
          <w:rFonts w:ascii="Arial" w:hAnsi="Arial" w:cs="Arial"/>
          <w:sz w:val="24"/>
          <w:szCs w:val="24"/>
        </w:rPr>
        <w:t xml:space="preserve">O dispêndio financeiro decorrente da contratação </w:t>
      </w:r>
      <w:r w:rsidR="00944093">
        <w:rPr>
          <w:rFonts w:ascii="Arial" w:hAnsi="Arial" w:cs="Arial"/>
          <w:sz w:val="24"/>
          <w:szCs w:val="24"/>
        </w:rPr>
        <w:t xml:space="preserve">de serviço de mão de obra para conserto do telhado </w:t>
      </w:r>
      <w:r w:rsidRPr="00145B11">
        <w:rPr>
          <w:rFonts w:ascii="Arial" w:hAnsi="Arial" w:cs="Arial"/>
          <w:sz w:val="24"/>
          <w:szCs w:val="24"/>
        </w:rPr>
        <w:t xml:space="preserve">ora pretendida decorrerá da seguinte </w:t>
      </w:r>
      <w:r w:rsidRPr="00E37357">
        <w:rPr>
          <w:rFonts w:ascii="Arial" w:hAnsi="Arial" w:cs="Arial"/>
          <w:sz w:val="24"/>
          <w:szCs w:val="24"/>
        </w:rPr>
        <w:t>dotação orçamentária:</w:t>
      </w:r>
    </w:p>
    <w:p w:rsidR="000A5A5E" w:rsidRDefault="000A5A5E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214"/>
        <w:gridCol w:w="5969"/>
      </w:tblGrid>
      <w:tr w:rsidR="000A5A5E" w:rsidRPr="000237E9" w:rsidTr="000A5A5E">
        <w:tc>
          <w:tcPr>
            <w:tcW w:w="2480" w:type="dxa"/>
          </w:tcPr>
          <w:p w:rsidR="000A5A5E" w:rsidRPr="000237E9" w:rsidRDefault="000A5A5E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40</w:t>
            </w:r>
          </w:p>
        </w:tc>
        <w:tc>
          <w:tcPr>
            <w:tcW w:w="6592" w:type="dxa"/>
          </w:tcPr>
          <w:p w:rsidR="000A5A5E" w:rsidRPr="000237E9" w:rsidRDefault="000A5A5E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CAPSEM</w:t>
            </w:r>
          </w:p>
        </w:tc>
      </w:tr>
      <w:tr w:rsidR="000A5A5E" w:rsidRPr="000237E9" w:rsidTr="000A5A5E">
        <w:tc>
          <w:tcPr>
            <w:tcW w:w="2480" w:type="dxa"/>
          </w:tcPr>
          <w:p w:rsidR="000A5A5E" w:rsidRPr="000237E9" w:rsidRDefault="000A5A5E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01</w:t>
            </w:r>
          </w:p>
        </w:tc>
        <w:tc>
          <w:tcPr>
            <w:tcW w:w="6592" w:type="dxa"/>
          </w:tcPr>
          <w:p w:rsidR="000A5A5E" w:rsidRPr="000237E9" w:rsidRDefault="000A5A5E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ADMINISTRAÇÃO GERAL</w:t>
            </w:r>
          </w:p>
        </w:tc>
      </w:tr>
      <w:tr w:rsidR="000A5A5E" w:rsidRPr="000237E9" w:rsidTr="000A5A5E">
        <w:tc>
          <w:tcPr>
            <w:tcW w:w="2480" w:type="dxa"/>
          </w:tcPr>
          <w:p w:rsidR="000A5A5E" w:rsidRPr="000237E9" w:rsidRDefault="000A5A5E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4005</w:t>
            </w:r>
          </w:p>
        </w:tc>
        <w:tc>
          <w:tcPr>
            <w:tcW w:w="6592" w:type="dxa"/>
          </w:tcPr>
          <w:p w:rsidR="000A5A5E" w:rsidRPr="000237E9" w:rsidRDefault="000A5A5E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SAÚDE E ASSISTÊNCIA AO SERVIDOR</w:t>
            </w:r>
          </w:p>
        </w:tc>
      </w:tr>
      <w:tr w:rsidR="000A5A5E" w:rsidRPr="000237E9" w:rsidTr="000A5A5E">
        <w:tc>
          <w:tcPr>
            <w:tcW w:w="2480" w:type="dxa"/>
          </w:tcPr>
          <w:p w:rsidR="000A5A5E" w:rsidRPr="000237E9" w:rsidRDefault="000A5A5E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4001</w:t>
            </w:r>
          </w:p>
        </w:tc>
        <w:tc>
          <w:tcPr>
            <w:tcW w:w="6592" w:type="dxa"/>
          </w:tcPr>
          <w:p w:rsidR="000A5A5E" w:rsidRPr="000237E9" w:rsidRDefault="000A5A5E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MANUTENÇÃO DOS SERVIÇOS DO CAPSEM</w:t>
            </w:r>
          </w:p>
        </w:tc>
      </w:tr>
      <w:tr w:rsidR="000A5A5E" w:rsidRPr="000237E9" w:rsidTr="000A5A5E">
        <w:tc>
          <w:tcPr>
            <w:tcW w:w="2480" w:type="dxa"/>
          </w:tcPr>
          <w:p w:rsidR="000A5A5E" w:rsidRPr="000237E9" w:rsidRDefault="000A5A5E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3.3.9.0.39.00.00.00</w:t>
            </w:r>
          </w:p>
        </w:tc>
        <w:tc>
          <w:tcPr>
            <w:tcW w:w="6592" w:type="dxa"/>
          </w:tcPr>
          <w:p w:rsidR="000A5A5E" w:rsidRPr="000237E9" w:rsidRDefault="000A5A5E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0237E9">
              <w:rPr>
                <w:rFonts w:ascii="Arial" w:hAnsi="Arial" w:cs="Arial"/>
              </w:rPr>
              <w:t>OUTROS SERVIÇOS DE TERCEIRO PESSOA JURÍDICA</w:t>
            </w:r>
            <w:proofErr w:type="gramEnd"/>
          </w:p>
        </w:tc>
      </w:tr>
      <w:tr w:rsidR="000A5A5E" w:rsidRPr="000237E9" w:rsidTr="000A5A5E">
        <w:tc>
          <w:tcPr>
            <w:tcW w:w="2480" w:type="dxa"/>
          </w:tcPr>
          <w:p w:rsidR="000A5A5E" w:rsidRPr="000237E9" w:rsidRDefault="000237E9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3.3.3.9.0.39.16.00.00.00.00.00</w:t>
            </w:r>
          </w:p>
        </w:tc>
        <w:tc>
          <w:tcPr>
            <w:tcW w:w="6592" w:type="dxa"/>
          </w:tcPr>
          <w:p w:rsidR="000A5A5E" w:rsidRPr="000237E9" w:rsidRDefault="000237E9" w:rsidP="00D236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MANUTENÇÃO E CNSERVAÇÃO DE BENS IMÓVEIS</w:t>
            </w:r>
          </w:p>
        </w:tc>
      </w:tr>
    </w:tbl>
    <w:p w:rsidR="00A24BC6" w:rsidRPr="000237E9" w:rsidRDefault="00A24BC6" w:rsidP="00291077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536B41" w:rsidRPr="000237E9" w:rsidRDefault="00536B41" w:rsidP="00364088">
      <w:pPr>
        <w:pStyle w:val="Corpodetext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30F32" w:rsidRPr="000237E9" w:rsidRDefault="00430F32" w:rsidP="00430F32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0237E9">
        <w:rPr>
          <w:rFonts w:ascii="Arial" w:hAnsi="Arial" w:cs="Arial"/>
          <w:sz w:val="24"/>
          <w:szCs w:val="24"/>
        </w:rPr>
        <w:t xml:space="preserve">Carazinho/RS, </w:t>
      </w:r>
      <w:r w:rsidR="000237E9" w:rsidRPr="000237E9">
        <w:rPr>
          <w:rFonts w:ascii="Arial" w:hAnsi="Arial" w:cs="Arial"/>
          <w:sz w:val="24"/>
          <w:szCs w:val="24"/>
        </w:rPr>
        <w:t>09 de abril de 2024</w:t>
      </w:r>
      <w:r w:rsidRPr="000237E9">
        <w:rPr>
          <w:rFonts w:ascii="Arial" w:hAnsi="Arial" w:cs="Arial"/>
          <w:sz w:val="24"/>
          <w:szCs w:val="24"/>
        </w:rPr>
        <w:t>.</w:t>
      </w:r>
    </w:p>
    <w:p w:rsidR="00430F32" w:rsidRDefault="00430F32" w:rsidP="00430F32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30F32" w:rsidRPr="00325FE9" w:rsidRDefault="00430F32" w:rsidP="00430F32">
      <w:pPr>
        <w:pStyle w:val="Corpodetexto"/>
        <w:spacing w:line="276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CF5622">
        <w:rPr>
          <w:rFonts w:ascii="Arial" w:hAnsi="Arial" w:cs="Arial"/>
          <w:b/>
          <w:sz w:val="24"/>
          <w:szCs w:val="24"/>
        </w:rPr>
        <w:t>Responsáveis pela elaboração do Processo de Dispensa: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1.</w:t>
      </w:r>
    </w:p>
    <w:p w:rsidR="00430F32" w:rsidRPr="00CF5622" w:rsidRDefault="00430F32" w:rsidP="00430F32">
      <w:pPr>
        <w:pStyle w:val="Corpodetexto"/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2.</w:t>
      </w:r>
    </w:p>
    <w:p w:rsidR="00430F32" w:rsidRPr="00CF5622" w:rsidRDefault="00430F32" w:rsidP="00430F32">
      <w:pPr>
        <w:pStyle w:val="Corpodetexto"/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3.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Viabilidade declarada pela autoridade superior: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CF5622">
        <w:rPr>
          <w:rFonts w:ascii="Arial" w:hAnsi="Arial" w:cs="Arial"/>
          <w:b/>
          <w:sz w:val="24"/>
          <w:szCs w:val="24"/>
        </w:rPr>
        <w:t>Maria Zilda Bordignon Sobrinho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</w:rPr>
      </w:pPr>
      <w:r w:rsidRPr="00CF5622">
        <w:rPr>
          <w:rFonts w:ascii="Arial" w:hAnsi="Arial" w:cs="Arial"/>
          <w:b/>
          <w:sz w:val="24"/>
          <w:szCs w:val="24"/>
        </w:rPr>
        <w:t>Parecer da assessoria jurídica:</w:t>
      </w:r>
    </w:p>
    <w:p w:rsidR="00E561C0" w:rsidRPr="000C2CE5" w:rsidRDefault="00E561C0" w:rsidP="00430F32">
      <w:pPr>
        <w:pStyle w:val="Corpodetexto"/>
        <w:spacing w:line="276" w:lineRule="auto"/>
        <w:ind w:firstLine="1134"/>
        <w:rPr>
          <w:rFonts w:ascii="Arial" w:hAnsi="Arial" w:cs="Arial"/>
          <w:b/>
        </w:rPr>
      </w:pPr>
    </w:p>
    <w:sectPr w:rsidR="00E561C0" w:rsidRPr="000C2CE5" w:rsidSect="00E561C0">
      <w:headerReference w:type="default" r:id="rId10"/>
      <w:footerReference w:type="default" r:id="rId11"/>
      <w:pgSz w:w="11910" w:h="16840"/>
      <w:pgMar w:top="1701" w:right="1134" w:bottom="1134" w:left="1701" w:header="1232" w:footer="9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2" w:rsidRDefault="00B31E12">
      <w:r>
        <w:separator/>
      </w:r>
    </w:p>
  </w:endnote>
  <w:endnote w:type="continuationSeparator" w:id="0">
    <w:p w:rsidR="00B31E12" w:rsidRDefault="00B3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1" w:rsidRDefault="00F9398D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859790</wp:posOffset>
              </wp:positionH>
              <wp:positionV relativeFrom="page">
                <wp:posOffset>9909175</wp:posOffset>
              </wp:positionV>
              <wp:extent cx="6022975" cy="6350"/>
              <wp:effectExtent l="0" t="0" r="0" b="0"/>
              <wp:wrapNone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22975" cy="6350"/>
                      </a:xfrm>
                      <a:custGeom>
                        <a:avLst/>
                        <a:gdLst>
                          <a:gd name="T0" fmla="+- 0 10839 1354"/>
                          <a:gd name="T1" fmla="*/ T0 w 9485"/>
                          <a:gd name="T2" fmla="+- 0 15605 15605"/>
                          <a:gd name="T3" fmla="*/ 15605 h 10"/>
                          <a:gd name="T4" fmla="+- 0 1354 1354"/>
                          <a:gd name="T5" fmla="*/ T4 w 9485"/>
                          <a:gd name="T6" fmla="+- 0 15605 15605"/>
                          <a:gd name="T7" fmla="*/ 15605 h 10"/>
                          <a:gd name="T8" fmla="+- 0 1354 1354"/>
                          <a:gd name="T9" fmla="*/ T8 w 9485"/>
                          <a:gd name="T10" fmla="+- 0 15615 15605"/>
                          <a:gd name="T11" fmla="*/ 15615 h 10"/>
                          <a:gd name="T12" fmla="+- 0 6097 1354"/>
                          <a:gd name="T13" fmla="*/ T12 w 9485"/>
                          <a:gd name="T14" fmla="+- 0 15615 15605"/>
                          <a:gd name="T15" fmla="*/ 15615 h 10"/>
                          <a:gd name="T16" fmla="+- 0 10839 1354"/>
                          <a:gd name="T17" fmla="*/ T16 w 9485"/>
                          <a:gd name="T18" fmla="+- 0 15615 15605"/>
                          <a:gd name="T19" fmla="*/ 15615 h 10"/>
                          <a:gd name="T20" fmla="+- 0 10839 1354"/>
                          <a:gd name="T21" fmla="*/ T20 w 9485"/>
                          <a:gd name="T22" fmla="+- 0 15605 15605"/>
                          <a:gd name="T23" fmla="*/ 15605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485" h="10">
                            <a:moveTo>
                              <a:pt x="9485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4743" y="10"/>
                            </a:lnTo>
                            <a:lnTo>
                              <a:pt x="9485" y="10"/>
                            </a:lnTo>
                            <a:lnTo>
                              <a:pt x="9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2" o:spid="_x0000_s1026" style="position:absolute;margin-left:67.7pt;margin-top:780.25pt;width:474.2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" path="m9485,l,,,10r4743,l9485,10r,-10xe" fillcolor="black" stroked="f">
              <v:path arrowok="t" o:connecttype="custom" o:connectlocs="6022975,9909175;0,9909175;0,9915525;3011805,9915525;6022975,9915525;6022975,9909175" o:connectangles="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2" w:rsidRDefault="00B31E12">
      <w:r>
        <w:separator/>
      </w:r>
    </w:p>
  </w:footnote>
  <w:footnote w:type="continuationSeparator" w:id="0">
    <w:p w:rsidR="00B31E12" w:rsidRDefault="00B3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1" w:rsidRDefault="00E42FD1">
    <w:pPr>
      <w:pStyle w:val="Corpodetex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2D9"/>
    <w:multiLevelType w:val="hybridMultilevel"/>
    <w:tmpl w:val="4D02BBAE"/>
    <w:lvl w:ilvl="0" w:tplc="0730335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B977D8"/>
    <w:multiLevelType w:val="multilevel"/>
    <w:tmpl w:val="07942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">
    <w:nsid w:val="09F819DA"/>
    <w:multiLevelType w:val="hybridMultilevel"/>
    <w:tmpl w:val="4E187508"/>
    <w:lvl w:ilvl="0" w:tplc="47227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93B89"/>
    <w:multiLevelType w:val="hybridMultilevel"/>
    <w:tmpl w:val="886E73AC"/>
    <w:lvl w:ilvl="0" w:tplc="0920640C">
      <w:numFmt w:val="bullet"/>
      <w:lvlText w:val=""/>
      <w:lvlJc w:val="left"/>
      <w:pPr>
        <w:ind w:left="950" w:hanging="412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2B47B96">
      <w:numFmt w:val="bullet"/>
      <w:lvlText w:val="•"/>
      <w:lvlJc w:val="left"/>
      <w:pPr>
        <w:ind w:left="1846" w:hanging="412"/>
      </w:pPr>
      <w:rPr>
        <w:rFonts w:hint="default"/>
        <w:lang w:val="pt-PT" w:eastAsia="en-US" w:bidi="ar-SA"/>
      </w:rPr>
    </w:lvl>
    <w:lvl w:ilvl="2" w:tplc="A72857E0">
      <w:numFmt w:val="bullet"/>
      <w:lvlText w:val="•"/>
      <w:lvlJc w:val="left"/>
      <w:pPr>
        <w:ind w:left="2733" w:hanging="412"/>
      </w:pPr>
      <w:rPr>
        <w:rFonts w:hint="default"/>
        <w:lang w:val="pt-PT" w:eastAsia="en-US" w:bidi="ar-SA"/>
      </w:rPr>
    </w:lvl>
    <w:lvl w:ilvl="3" w:tplc="8260144A">
      <w:numFmt w:val="bullet"/>
      <w:lvlText w:val="•"/>
      <w:lvlJc w:val="left"/>
      <w:pPr>
        <w:ind w:left="3619" w:hanging="412"/>
      </w:pPr>
      <w:rPr>
        <w:rFonts w:hint="default"/>
        <w:lang w:val="pt-PT" w:eastAsia="en-US" w:bidi="ar-SA"/>
      </w:rPr>
    </w:lvl>
    <w:lvl w:ilvl="4" w:tplc="A670B13C">
      <w:numFmt w:val="bullet"/>
      <w:lvlText w:val="•"/>
      <w:lvlJc w:val="left"/>
      <w:pPr>
        <w:ind w:left="4506" w:hanging="412"/>
      </w:pPr>
      <w:rPr>
        <w:rFonts w:hint="default"/>
        <w:lang w:val="pt-PT" w:eastAsia="en-US" w:bidi="ar-SA"/>
      </w:rPr>
    </w:lvl>
    <w:lvl w:ilvl="5" w:tplc="C590B730">
      <w:numFmt w:val="bullet"/>
      <w:lvlText w:val="•"/>
      <w:lvlJc w:val="left"/>
      <w:pPr>
        <w:ind w:left="5393" w:hanging="412"/>
      </w:pPr>
      <w:rPr>
        <w:rFonts w:hint="default"/>
        <w:lang w:val="pt-PT" w:eastAsia="en-US" w:bidi="ar-SA"/>
      </w:rPr>
    </w:lvl>
    <w:lvl w:ilvl="6" w:tplc="612897CC">
      <w:numFmt w:val="bullet"/>
      <w:lvlText w:val="•"/>
      <w:lvlJc w:val="left"/>
      <w:pPr>
        <w:ind w:left="6279" w:hanging="412"/>
      </w:pPr>
      <w:rPr>
        <w:rFonts w:hint="default"/>
        <w:lang w:val="pt-PT" w:eastAsia="en-US" w:bidi="ar-SA"/>
      </w:rPr>
    </w:lvl>
    <w:lvl w:ilvl="7" w:tplc="FD347802">
      <w:numFmt w:val="bullet"/>
      <w:lvlText w:val="•"/>
      <w:lvlJc w:val="left"/>
      <w:pPr>
        <w:ind w:left="7166" w:hanging="412"/>
      </w:pPr>
      <w:rPr>
        <w:rFonts w:hint="default"/>
        <w:lang w:val="pt-PT" w:eastAsia="en-US" w:bidi="ar-SA"/>
      </w:rPr>
    </w:lvl>
    <w:lvl w:ilvl="8" w:tplc="6B9CCE3A">
      <w:numFmt w:val="bullet"/>
      <w:lvlText w:val="•"/>
      <w:lvlJc w:val="left"/>
      <w:pPr>
        <w:ind w:left="8052" w:hanging="412"/>
      </w:pPr>
      <w:rPr>
        <w:rFonts w:hint="default"/>
        <w:lang w:val="pt-PT" w:eastAsia="en-US" w:bidi="ar-SA"/>
      </w:rPr>
    </w:lvl>
  </w:abstractNum>
  <w:abstractNum w:abstractNumId="4">
    <w:nsid w:val="1A6674F7"/>
    <w:multiLevelType w:val="hybridMultilevel"/>
    <w:tmpl w:val="097AD17E"/>
    <w:lvl w:ilvl="0" w:tplc="2EC6B16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5F94FFD"/>
    <w:multiLevelType w:val="hybridMultilevel"/>
    <w:tmpl w:val="FC528F2C"/>
    <w:lvl w:ilvl="0" w:tplc="221AC6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74A6A"/>
    <w:multiLevelType w:val="hybridMultilevel"/>
    <w:tmpl w:val="8AAE9B30"/>
    <w:lvl w:ilvl="0" w:tplc="AEE884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69F0B1B"/>
    <w:multiLevelType w:val="hybridMultilevel"/>
    <w:tmpl w:val="849019A2"/>
    <w:lvl w:ilvl="0" w:tplc="9A0E8F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43120ED"/>
    <w:multiLevelType w:val="hybridMultilevel"/>
    <w:tmpl w:val="4BF0CAE0"/>
    <w:lvl w:ilvl="0" w:tplc="BA82AEB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6219139E"/>
    <w:multiLevelType w:val="hybridMultilevel"/>
    <w:tmpl w:val="CB7012EE"/>
    <w:lvl w:ilvl="0" w:tplc="8EB4FF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263304A"/>
    <w:multiLevelType w:val="hybridMultilevel"/>
    <w:tmpl w:val="F2008382"/>
    <w:lvl w:ilvl="0" w:tplc="B34842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64878"/>
    <w:multiLevelType w:val="hybridMultilevel"/>
    <w:tmpl w:val="7B4C7A54"/>
    <w:lvl w:ilvl="0" w:tplc="66A06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011DAA"/>
    <w:multiLevelType w:val="hybridMultilevel"/>
    <w:tmpl w:val="13DA0520"/>
    <w:lvl w:ilvl="0" w:tplc="E96A3740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7C701576"/>
    <w:multiLevelType w:val="hybridMultilevel"/>
    <w:tmpl w:val="6E621CD2"/>
    <w:lvl w:ilvl="0" w:tplc="61BCF6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E7A52F3"/>
    <w:multiLevelType w:val="hybridMultilevel"/>
    <w:tmpl w:val="0F26A4CA"/>
    <w:lvl w:ilvl="0" w:tplc="50400706">
      <w:start w:val="1"/>
      <w:numFmt w:val="decimal"/>
      <w:lvlText w:val="%1."/>
      <w:lvlJc w:val="left"/>
      <w:pPr>
        <w:ind w:left="610" w:hanging="350"/>
      </w:pPr>
      <w:rPr>
        <w:rFonts w:ascii="Cambria" w:eastAsia="Cambria" w:hAnsi="Cambria" w:cs="Cambria" w:hint="default"/>
        <w:spacing w:val="-2"/>
        <w:w w:val="100"/>
        <w:sz w:val="23"/>
        <w:szCs w:val="23"/>
        <w:lang w:val="pt-PT" w:eastAsia="en-US" w:bidi="ar-SA"/>
      </w:rPr>
    </w:lvl>
    <w:lvl w:ilvl="1" w:tplc="C7D25CE0">
      <w:numFmt w:val="bullet"/>
      <w:lvlText w:val=""/>
      <w:lvlJc w:val="left"/>
      <w:pPr>
        <w:ind w:left="950" w:hanging="412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2" w:tplc="61D6EDFC">
      <w:numFmt w:val="bullet"/>
      <w:lvlText w:val="✓"/>
      <w:lvlJc w:val="left"/>
      <w:pPr>
        <w:ind w:left="1366" w:hanging="350"/>
      </w:pPr>
      <w:rPr>
        <w:rFonts w:ascii="MS UI Gothic" w:eastAsia="MS UI Gothic" w:hAnsi="MS UI Gothic" w:cs="MS UI Gothic" w:hint="default"/>
        <w:w w:val="100"/>
        <w:sz w:val="23"/>
        <w:szCs w:val="23"/>
        <w:lang w:val="pt-PT" w:eastAsia="en-US" w:bidi="ar-SA"/>
      </w:rPr>
    </w:lvl>
    <w:lvl w:ilvl="3" w:tplc="5ADE7330">
      <w:numFmt w:val="bullet"/>
      <w:lvlText w:val="•"/>
      <w:lvlJc w:val="left"/>
      <w:pPr>
        <w:ind w:left="2418" w:hanging="350"/>
      </w:pPr>
      <w:rPr>
        <w:rFonts w:hint="default"/>
        <w:lang w:val="pt-PT" w:eastAsia="en-US" w:bidi="ar-SA"/>
      </w:rPr>
    </w:lvl>
    <w:lvl w:ilvl="4" w:tplc="9C120D7A">
      <w:numFmt w:val="bullet"/>
      <w:lvlText w:val="•"/>
      <w:lvlJc w:val="left"/>
      <w:pPr>
        <w:ind w:left="3476" w:hanging="350"/>
      </w:pPr>
      <w:rPr>
        <w:rFonts w:hint="default"/>
        <w:lang w:val="pt-PT" w:eastAsia="en-US" w:bidi="ar-SA"/>
      </w:rPr>
    </w:lvl>
    <w:lvl w:ilvl="5" w:tplc="3C6E9396">
      <w:numFmt w:val="bullet"/>
      <w:lvlText w:val="•"/>
      <w:lvlJc w:val="left"/>
      <w:pPr>
        <w:ind w:left="4534" w:hanging="350"/>
      </w:pPr>
      <w:rPr>
        <w:rFonts w:hint="default"/>
        <w:lang w:val="pt-PT" w:eastAsia="en-US" w:bidi="ar-SA"/>
      </w:rPr>
    </w:lvl>
    <w:lvl w:ilvl="6" w:tplc="6F1870A2">
      <w:numFmt w:val="bullet"/>
      <w:lvlText w:val="•"/>
      <w:lvlJc w:val="left"/>
      <w:pPr>
        <w:ind w:left="5593" w:hanging="350"/>
      </w:pPr>
      <w:rPr>
        <w:rFonts w:hint="default"/>
        <w:lang w:val="pt-PT" w:eastAsia="en-US" w:bidi="ar-SA"/>
      </w:rPr>
    </w:lvl>
    <w:lvl w:ilvl="7" w:tplc="6BA8710C">
      <w:numFmt w:val="bullet"/>
      <w:lvlText w:val="•"/>
      <w:lvlJc w:val="left"/>
      <w:pPr>
        <w:ind w:left="6651" w:hanging="350"/>
      </w:pPr>
      <w:rPr>
        <w:rFonts w:hint="default"/>
        <w:lang w:val="pt-PT" w:eastAsia="en-US" w:bidi="ar-SA"/>
      </w:rPr>
    </w:lvl>
    <w:lvl w:ilvl="8" w:tplc="3D08DDA0">
      <w:numFmt w:val="bullet"/>
      <w:lvlText w:val="•"/>
      <w:lvlJc w:val="left"/>
      <w:pPr>
        <w:ind w:left="7709" w:hanging="35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6"/>
  </w:num>
  <w:num w:numId="5">
    <w:abstractNumId w:val="12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5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2FD1"/>
    <w:rsid w:val="000237E9"/>
    <w:rsid w:val="00023F89"/>
    <w:rsid w:val="00035815"/>
    <w:rsid w:val="00066011"/>
    <w:rsid w:val="000779FF"/>
    <w:rsid w:val="00085CA1"/>
    <w:rsid w:val="0009697E"/>
    <w:rsid w:val="000A5A5E"/>
    <w:rsid w:val="000A67CD"/>
    <w:rsid w:val="000B091F"/>
    <w:rsid w:val="000C2CE5"/>
    <w:rsid w:val="000D4BD1"/>
    <w:rsid w:val="000D4CF6"/>
    <w:rsid w:val="000F0D75"/>
    <w:rsid w:val="00110DF0"/>
    <w:rsid w:val="00115AB8"/>
    <w:rsid w:val="0012158B"/>
    <w:rsid w:val="00121E40"/>
    <w:rsid w:val="00133392"/>
    <w:rsid w:val="00134E81"/>
    <w:rsid w:val="00145B11"/>
    <w:rsid w:val="001511C6"/>
    <w:rsid w:val="001536B5"/>
    <w:rsid w:val="00171EDE"/>
    <w:rsid w:val="00190B31"/>
    <w:rsid w:val="00197194"/>
    <w:rsid w:val="001C1F9F"/>
    <w:rsid w:val="001D491C"/>
    <w:rsid w:val="001D6DCC"/>
    <w:rsid w:val="001E3A8B"/>
    <w:rsid w:val="0023332D"/>
    <w:rsid w:val="00234A48"/>
    <w:rsid w:val="00254129"/>
    <w:rsid w:val="0026032C"/>
    <w:rsid w:val="00272C86"/>
    <w:rsid w:val="00281E21"/>
    <w:rsid w:val="00291077"/>
    <w:rsid w:val="00297DD7"/>
    <w:rsid w:val="002E28D4"/>
    <w:rsid w:val="00303288"/>
    <w:rsid w:val="00315961"/>
    <w:rsid w:val="00325FE9"/>
    <w:rsid w:val="00364088"/>
    <w:rsid w:val="003728EF"/>
    <w:rsid w:val="003A42D6"/>
    <w:rsid w:val="003A4495"/>
    <w:rsid w:val="003F7469"/>
    <w:rsid w:val="004111CE"/>
    <w:rsid w:val="00430F32"/>
    <w:rsid w:val="00454AEB"/>
    <w:rsid w:val="004559D0"/>
    <w:rsid w:val="004617CD"/>
    <w:rsid w:val="00472927"/>
    <w:rsid w:val="00486256"/>
    <w:rsid w:val="004B2CE0"/>
    <w:rsid w:val="004B5C61"/>
    <w:rsid w:val="004C226E"/>
    <w:rsid w:val="004E2302"/>
    <w:rsid w:val="00512AC5"/>
    <w:rsid w:val="00534C4F"/>
    <w:rsid w:val="00536B41"/>
    <w:rsid w:val="00537175"/>
    <w:rsid w:val="00564550"/>
    <w:rsid w:val="00564578"/>
    <w:rsid w:val="0058355F"/>
    <w:rsid w:val="00590C64"/>
    <w:rsid w:val="005B3819"/>
    <w:rsid w:val="005C49B9"/>
    <w:rsid w:val="005C5C46"/>
    <w:rsid w:val="005E4E76"/>
    <w:rsid w:val="005F185A"/>
    <w:rsid w:val="005F58FA"/>
    <w:rsid w:val="005F7DC2"/>
    <w:rsid w:val="00622179"/>
    <w:rsid w:val="00625FF2"/>
    <w:rsid w:val="006773B9"/>
    <w:rsid w:val="006818A3"/>
    <w:rsid w:val="00692E32"/>
    <w:rsid w:val="006E6004"/>
    <w:rsid w:val="006F07D2"/>
    <w:rsid w:val="00724C17"/>
    <w:rsid w:val="00744662"/>
    <w:rsid w:val="007525AC"/>
    <w:rsid w:val="007570D0"/>
    <w:rsid w:val="007656AD"/>
    <w:rsid w:val="00771A6C"/>
    <w:rsid w:val="00776361"/>
    <w:rsid w:val="007A2D1D"/>
    <w:rsid w:val="007A7389"/>
    <w:rsid w:val="007B3509"/>
    <w:rsid w:val="007C6060"/>
    <w:rsid w:val="007E172F"/>
    <w:rsid w:val="008118F9"/>
    <w:rsid w:val="008727F9"/>
    <w:rsid w:val="008D1294"/>
    <w:rsid w:val="0090149E"/>
    <w:rsid w:val="0090184F"/>
    <w:rsid w:val="00904668"/>
    <w:rsid w:val="00944093"/>
    <w:rsid w:val="009457F0"/>
    <w:rsid w:val="00945E8D"/>
    <w:rsid w:val="0098508B"/>
    <w:rsid w:val="009A2A21"/>
    <w:rsid w:val="009B288D"/>
    <w:rsid w:val="009B4292"/>
    <w:rsid w:val="009C617E"/>
    <w:rsid w:val="009D5620"/>
    <w:rsid w:val="00A012DD"/>
    <w:rsid w:val="00A24164"/>
    <w:rsid w:val="00A24BC6"/>
    <w:rsid w:val="00A4565A"/>
    <w:rsid w:val="00A63AC1"/>
    <w:rsid w:val="00A765C8"/>
    <w:rsid w:val="00AB7EA5"/>
    <w:rsid w:val="00AC57E6"/>
    <w:rsid w:val="00AE0B00"/>
    <w:rsid w:val="00AE476D"/>
    <w:rsid w:val="00AE5F3D"/>
    <w:rsid w:val="00B24658"/>
    <w:rsid w:val="00B31E12"/>
    <w:rsid w:val="00B503FF"/>
    <w:rsid w:val="00B53D4F"/>
    <w:rsid w:val="00B548E9"/>
    <w:rsid w:val="00B73BB8"/>
    <w:rsid w:val="00B75464"/>
    <w:rsid w:val="00B778A7"/>
    <w:rsid w:val="00BD6C51"/>
    <w:rsid w:val="00C84A15"/>
    <w:rsid w:val="00CA0D19"/>
    <w:rsid w:val="00CA57F6"/>
    <w:rsid w:val="00CF717A"/>
    <w:rsid w:val="00CF7891"/>
    <w:rsid w:val="00D119DD"/>
    <w:rsid w:val="00D411E0"/>
    <w:rsid w:val="00D56BE4"/>
    <w:rsid w:val="00D63420"/>
    <w:rsid w:val="00DA1002"/>
    <w:rsid w:val="00E0220E"/>
    <w:rsid w:val="00E36CDB"/>
    <w:rsid w:val="00E37357"/>
    <w:rsid w:val="00E42FD1"/>
    <w:rsid w:val="00E561C0"/>
    <w:rsid w:val="00E8459E"/>
    <w:rsid w:val="00EA04C6"/>
    <w:rsid w:val="00EA3409"/>
    <w:rsid w:val="00EB614E"/>
    <w:rsid w:val="00F01202"/>
    <w:rsid w:val="00F22447"/>
    <w:rsid w:val="00F41DB6"/>
    <w:rsid w:val="00F56A9D"/>
    <w:rsid w:val="00F7618B"/>
    <w:rsid w:val="00F85091"/>
    <w:rsid w:val="00F9398D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235"/>
      <w:ind w:left="261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01"/>
      <w:ind w:left="261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5"/>
      <w:ind w:left="950" w:hanging="4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40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409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CC"/>
    <w:rPr>
      <w:rFonts w:ascii="Tahoma" w:eastAsia="Cambri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457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9457F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56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B2CE0"/>
    <w:rPr>
      <w:rFonts w:ascii="Cambria" w:eastAsia="Cambria" w:hAnsi="Cambria" w:cs="Cambria"/>
      <w:sz w:val="23"/>
      <w:szCs w:val="23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235"/>
      <w:ind w:left="261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01"/>
      <w:ind w:left="261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5"/>
      <w:ind w:left="950" w:hanging="4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40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409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CC"/>
    <w:rPr>
      <w:rFonts w:ascii="Tahoma" w:eastAsia="Cambri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457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9457F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56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B2CE0"/>
    <w:rPr>
      <w:rFonts w:ascii="Cambria" w:eastAsia="Cambria" w:hAnsi="Cambria" w:cs="Cambria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323A-FB43-4F6A-AA95-5B69AC74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1102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memorial_aterro 04_2018 - SEM VIGIL\302NCIA)</vt:lpstr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memorial_aterro 04_2018 - SEM VIGIL\302NCIA)</dc:title>
  <dc:creator>Prefeitura</dc:creator>
  <cp:lastModifiedBy>Usuário</cp:lastModifiedBy>
  <cp:revision>53</cp:revision>
  <cp:lastPrinted>2024-04-15T13:14:00Z</cp:lastPrinted>
  <dcterms:created xsi:type="dcterms:W3CDTF">2023-07-27T13:29:00Z</dcterms:created>
  <dcterms:modified xsi:type="dcterms:W3CDTF">2024-04-15T13:14:00Z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2023-07-06T00:00:00Z</vt:filetime>
  </property>
</Properties>
</file>